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90EE2" w14:textId="77777777" w:rsidR="00773415" w:rsidRDefault="00773415" w:rsidP="002E682D">
      <w:pPr>
        <w:spacing w:after="0"/>
      </w:pPr>
    </w:p>
    <w:p w14:paraId="3A2CE997" w14:textId="77777777" w:rsidR="00773415" w:rsidRDefault="00773415" w:rsidP="002E682D">
      <w:pPr>
        <w:spacing w:after="0"/>
      </w:pPr>
    </w:p>
    <w:p w14:paraId="680A1880" w14:textId="77777777" w:rsidR="002E682D" w:rsidRDefault="00D24929" w:rsidP="002E682D">
      <w:pPr>
        <w:spacing w:after="0"/>
      </w:pPr>
      <w:r>
        <w:rPr>
          <w:noProof/>
        </w:rPr>
        <w:drawing>
          <wp:anchor distT="0" distB="0" distL="114300" distR="114300" simplePos="0" relativeHeight="251658240" behindDoc="0" locked="0" layoutInCell="1" allowOverlap="1" wp14:anchorId="465A4EC0" wp14:editId="2FA679E5">
            <wp:simplePos x="0" y="0"/>
            <wp:positionH relativeFrom="margin">
              <wp:align>center</wp:align>
            </wp:positionH>
            <wp:positionV relativeFrom="paragraph">
              <wp:posOffset>-1270</wp:posOffset>
            </wp:positionV>
            <wp:extent cx="3401575" cy="2289053"/>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CJVS Logo - 293CP O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01575" cy="2289053"/>
                    </a:xfrm>
                    <a:prstGeom prst="rect">
                      <a:avLst/>
                    </a:prstGeom>
                  </pic:spPr>
                </pic:pic>
              </a:graphicData>
            </a:graphic>
          </wp:anchor>
        </w:drawing>
      </w:r>
    </w:p>
    <w:p w14:paraId="665ACDC0" w14:textId="77777777" w:rsidR="00773415" w:rsidRDefault="00773415" w:rsidP="00773415">
      <w:pPr>
        <w:pStyle w:val="Title"/>
      </w:pPr>
    </w:p>
    <w:p w14:paraId="44942421" w14:textId="77777777" w:rsidR="00773415" w:rsidRDefault="00773415" w:rsidP="00773415">
      <w:pPr>
        <w:pStyle w:val="Title"/>
      </w:pPr>
    </w:p>
    <w:p w14:paraId="023AD69D" w14:textId="77777777" w:rsidR="00773415" w:rsidRDefault="00773415" w:rsidP="00773415">
      <w:pPr>
        <w:pStyle w:val="Title"/>
      </w:pPr>
    </w:p>
    <w:p w14:paraId="26480999" w14:textId="77777777" w:rsidR="00773415" w:rsidRDefault="00773415" w:rsidP="00773415">
      <w:pPr>
        <w:pStyle w:val="Title"/>
      </w:pPr>
    </w:p>
    <w:p w14:paraId="34A4EDC7" w14:textId="77777777" w:rsidR="00773415" w:rsidRDefault="00773415" w:rsidP="00773415">
      <w:pPr>
        <w:pStyle w:val="Title"/>
      </w:pPr>
    </w:p>
    <w:p w14:paraId="3642C8CE" w14:textId="77777777" w:rsidR="00773415" w:rsidRDefault="00773415" w:rsidP="00773415">
      <w:pPr>
        <w:pStyle w:val="Title"/>
      </w:pPr>
    </w:p>
    <w:p w14:paraId="3B1E54B0" w14:textId="77777777" w:rsidR="00773415" w:rsidRDefault="00773415" w:rsidP="00773415">
      <w:pPr>
        <w:pStyle w:val="Title"/>
      </w:pPr>
    </w:p>
    <w:p w14:paraId="15A3B337" w14:textId="77777777" w:rsidR="00773415" w:rsidRDefault="00773415" w:rsidP="00773415">
      <w:pPr>
        <w:pStyle w:val="Title"/>
        <w:jc w:val="center"/>
      </w:pPr>
      <w:r>
        <w:t>Communication and Procedures for Servicing Students with Disabilities</w:t>
      </w:r>
    </w:p>
    <w:p w14:paraId="441EFF33" w14:textId="77777777" w:rsidR="00773415" w:rsidRPr="008444D3" w:rsidRDefault="00773415" w:rsidP="00773415">
      <w:pPr>
        <w:pStyle w:val="Title"/>
        <w:jc w:val="center"/>
      </w:pPr>
    </w:p>
    <w:p w14:paraId="74312689" w14:textId="4B305C4C" w:rsidR="002E682D" w:rsidRDefault="008444D3" w:rsidP="00055BE0">
      <w:pPr>
        <w:pStyle w:val="Title"/>
        <w:jc w:val="center"/>
      </w:pPr>
      <w:r w:rsidRPr="008444D3">
        <w:t>202</w:t>
      </w:r>
      <w:r w:rsidR="00F65FC8">
        <w:t>3</w:t>
      </w:r>
      <w:r w:rsidRPr="008444D3">
        <w:t>-202</w:t>
      </w:r>
      <w:r w:rsidR="00F65FC8">
        <w:t>4</w:t>
      </w:r>
      <w:r w:rsidRPr="008444D3">
        <w:t xml:space="preserve"> School Year</w:t>
      </w:r>
      <w:r w:rsidR="002E682D">
        <w:br w:type="page"/>
      </w:r>
    </w:p>
    <w:sdt>
      <w:sdtPr>
        <w:rPr>
          <w:rFonts w:asciiTheme="minorHAnsi" w:eastAsiaTheme="minorHAnsi" w:hAnsiTheme="minorHAnsi" w:cstheme="minorBidi"/>
          <w:b w:val="0"/>
          <w:bCs w:val="0"/>
          <w:color w:val="auto"/>
          <w:sz w:val="22"/>
          <w:szCs w:val="22"/>
          <w:lang w:eastAsia="en-US"/>
        </w:rPr>
        <w:id w:val="-1337458743"/>
        <w:docPartObj>
          <w:docPartGallery w:val="Table of Contents"/>
          <w:docPartUnique/>
        </w:docPartObj>
      </w:sdtPr>
      <w:sdtEndPr>
        <w:rPr>
          <w:noProof/>
        </w:rPr>
      </w:sdtEndPr>
      <w:sdtContent>
        <w:p w14:paraId="1CA03BE6" w14:textId="77777777" w:rsidR="00055BE0" w:rsidRDefault="00055BE0">
          <w:pPr>
            <w:pStyle w:val="TOCHeading"/>
          </w:pPr>
          <w:r>
            <w:t>Table of Contents</w:t>
          </w:r>
        </w:p>
        <w:p w14:paraId="4A26B035" w14:textId="77777777" w:rsidR="00370653" w:rsidRDefault="00055BE0">
          <w:pPr>
            <w:pStyle w:val="TOC1"/>
            <w:tabs>
              <w:tab w:val="right" w:leader="dot" w:pos="9350"/>
            </w:tabs>
            <w:rPr>
              <w:noProof/>
              <w:lang w:eastAsia="en-US"/>
            </w:rPr>
          </w:pPr>
          <w:r>
            <w:fldChar w:fldCharType="begin"/>
          </w:r>
          <w:r>
            <w:instrText xml:space="preserve"> TOC \o "1-3" \h \z \u </w:instrText>
          </w:r>
          <w:r>
            <w:fldChar w:fldCharType="separate"/>
          </w:r>
          <w:hyperlink w:anchor="_Toc100040692" w:history="1">
            <w:r w:rsidR="00370653" w:rsidRPr="00506EC6">
              <w:rPr>
                <w:rStyle w:val="Hyperlink"/>
                <w:noProof/>
              </w:rPr>
              <w:t>About the Lorain County JVS</w:t>
            </w:r>
            <w:r w:rsidR="00370653">
              <w:rPr>
                <w:noProof/>
                <w:webHidden/>
              </w:rPr>
              <w:tab/>
            </w:r>
            <w:r w:rsidR="00370653">
              <w:rPr>
                <w:noProof/>
                <w:webHidden/>
              </w:rPr>
              <w:fldChar w:fldCharType="begin"/>
            </w:r>
            <w:r w:rsidR="00370653">
              <w:rPr>
                <w:noProof/>
                <w:webHidden/>
              </w:rPr>
              <w:instrText xml:space="preserve"> PAGEREF _Toc100040692 \h </w:instrText>
            </w:r>
            <w:r w:rsidR="00370653">
              <w:rPr>
                <w:noProof/>
                <w:webHidden/>
              </w:rPr>
            </w:r>
            <w:r w:rsidR="00370653">
              <w:rPr>
                <w:noProof/>
                <w:webHidden/>
              </w:rPr>
              <w:fldChar w:fldCharType="separate"/>
            </w:r>
            <w:r w:rsidR="00370653">
              <w:rPr>
                <w:noProof/>
                <w:webHidden/>
              </w:rPr>
              <w:t>3</w:t>
            </w:r>
            <w:r w:rsidR="00370653">
              <w:rPr>
                <w:noProof/>
                <w:webHidden/>
              </w:rPr>
              <w:fldChar w:fldCharType="end"/>
            </w:r>
          </w:hyperlink>
        </w:p>
        <w:p w14:paraId="4942D04C" w14:textId="77777777" w:rsidR="00370653" w:rsidRDefault="00F9624F">
          <w:pPr>
            <w:pStyle w:val="TOC2"/>
            <w:tabs>
              <w:tab w:val="right" w:leader="dot" w:pos="9350"/>
            </w:tabs>
            <w:rPr>
              <w:noProof/>
              <w:lang w:eastAsia="en-US"/>
            </w:rPr>
          </w:pPr>
          <w:hyperlink w:anchor="_Toc100040693" w:history="1">
            <w:r w:rsidR="00370653" w:rsidRPr="00506EC6">
              <w:rPr>
                <w:rStyle w:val="Hyperlink"/>
                <w:noProof/>
              </w:rPr>
              <w:t>Mission</w:t>
            </w:r>
            <w:r w:rsidR="00370653">
              <w:rPr>
                <w:noProof/>
                <w:webHidden/>
              </w:rPr>
              <w:tab/>
            </w:r>
            <w:r w:rsidR="00370653">
              <w:rPr>
                <w:noProof/>
                <w:webHidden/>
              </w:rPr>
              <w:fldChar w:fldCharType="begin"/>
            </w:r>
            <w:r w:rsidR="00370653">
              <w:rPr>
                <w:noProof/>
                <w:webHidden/>
              </w:rPr>
              <w:instrText xml:space="preserve"> PAGEREF _Toc100040693 \h </w:instrText>
            </w:r>
            <w:r w:rsidR="00370653">
              <w:rPr>
                <w:noProof/>
                <w:webHidden/>
              </w:rPr>
            </w:r>
            <w:r w:rsidR="00370653">
              <w:rPr>
                <w:noProof/>
                <w:webHidden/>
              </w:rPr>
              <w:fldChar w:fldCharType="separate"/>
            </w:r>
            <w:r w:rsidR="00370653">
              <w:rPr>
                <w:noProof/>
                <w:webHidden/>
              </w:rPr>
              <w:t>3</w:t>
            </w:r>
            <w:r w:rsidR="00370653">
              <w:rPr>
                <w:noProof/>
                <w:webHidden/>
              </w:rPr>
              <w:fldChar w:fldCharType="end"/>
            </w:r>
          </w:hyperlink>
        </w:p>
        <w:p w14:paraId="233DD4CB" w14:textId="77777777" w:rsidR="00370653" w:rsidRDefault="00F9624F">
          <w:pPr>
            <w:pStyle w:val="TOC2"/>
            <w:tabs>
              <w:tab w:val="right" w:leader="dot" w:pos="9350"/>
            </w:tabs>
            <w:rPr>
              <w:noProof/>
              <w:lang w:eastAsia="en-US"/>
            </w:rPr>
          </w:pPr>
          <w:hyperlink w:anchor="_Toc100040694" w:history="1">
            <w:r w:rsidR="00370653" w:rsidRPr="00506EC6">
              <w:rPr>
                <w:rStyle w:val="Hyperlink"/>
                <w:noProof/>
              </w:rPr>
              <w:t>Vision</w:t>
            </w:r>
            <w:r w:rsidR="00370653">
              <w:rPr>
                <w:noProof/>
                <w:webHidden/>
              </w:rPr>
              <w:tab/>
            </w:r>
            <w:r w:rsidR="00370653">
              <w:rPr>
                <w:noProof/>
                <w:webHidden/>
              </w:rPr>
              <w:fldChar w:fldCharType="begin"/>
            </w:r>
            <w:r w:rsidR="00370653">
              <w:rPr>
                <w:noProof/>
                <w:webHidden/>
              </w:rPr>
              <w:instrText xml:space="preserve"> PAGEREF _Toc100040694 \h </w:instrText>
            </w:r>
            <w:r w:rsidR="00370653">
              <w:rPr>
                <w:noProof/>
                <w:webHidden/>
              </w:rPr>
            </w:r>
            <w:r w:rsidR="00370653">
              <w:rPr>
                <w:noProof/>
                <w:webHidden/>
              </w:rPr>
              <w:fldChar w:fldCharType="separate"/>
            </w:r>
            <w:r w:rsidR="00370653">
              <w:rPr>
                <w:noProof/>
                <w:webHidden/>
              </w:rPr>
              <w:t>3</w:t>
            </w:r>
            <w:r w:rsidR="00370653">
              <w:rPr>
                <w:noProof/>
                <w:webHidden/>
              </w:rPr>
              <w:fldChar w:fldCharType="end"/>
            </w:r>
          </w:hyperlink>
        </w:p>
        <w:p w14:paraId="161939C7" w14:textId="77777777" w:rsidR="00370653" w:rsidRDefault="00F9624F">
          <w:pPr>
            <w:pStyle w:val="TOC2"/>
            <w:tabs>
              <w:tab w:val="right" w:leader="dot" w:pos="9350"/>
            </w:tabs>
            <w:rPr>
              <w:noProof/>
              <w:lang w:eastAsia="en-US"/>
            </w:rPr>
          </w:pPr>
          <w:hyperlink w:anchor="_Toc100040695" w:history="1">
            <w:r w:rsidR="00370653" w:rsidRPr="00506EC6">
              <w:rPr>
                <w:rStyle w:val="Hyperlink"/>
                <w:noProof/>
              </w:rPr>
              <w:t>Core Beliefs</w:t>
            </w:r>
            <w:r w:rsidR="00370653">
              <w:rPr>
                <w:noProof/>
                <w:webHidden/>
              </w:rPr>
              <w:tab/>
            </w:r>
            <w:r w:rsidR="00370653">
              <w:rPr>
                <w:noProof/>
                <w:webHidden/>
              </w:rPr>
              <w:fldChar w:fldCharType="begin"/>
            </w:r>
            <w:r w:rsidR="00370653">
              <w:rPr>
                <w:noProof/>
                <w:webHidden/>
              </w:rPr>
              <w:instrText xml:space="preserve"> PAGEREF _Toc100040695 \h </w:instrText>
            </w:r>
            <w:r w:rsidR="00370653">
              <w:rPr>
                <w:noProof/>
                <w:webHidden/>
              </w:rPr>
            </w:r>
            <w:r w:rsidR="00370653">
              <w:rPr>
                <w:noProof/>
                <w:webHidden/>
              </w:rPr>
              <w:fldChar w:fldCharType="separate"/>
            </w:r>
            <w:r w:rsidR="00370653">
              <w:rPr>
                <w:noProof/>
                <w:webHidden/>
              </w:rPr>
              <w:t>3</w:t>
            </w:r>
            <w:r w:rsidR="00370653">
              <w:rPr>
                <w:noProof/>
                <w:webHidden/>
              </w:rPr>
              <w:fldChar w:fldCharType="end"/>
            </w:r>
          </w:hyperlink>
        </w:p>
        <w:p w14:paraId="60CA4C73" w14:textId="77777777" w:rsidR="00370653" w:rsidRDefault="00F9624F">
          <w:pPr>
            <w:pStyle w:val="TOC1"/>
            <w:tabs>
              <w:tab w:val="right" w:leader="dot" w:pos="9350"/>
            </w:tabs>
            <w:rPr>
              <w:noProof/>
              <w:lang w:eastAsia="en-US"/>
            </w:rPr>
          </w:pPr>
          <w:hyperlink w:anchor="_Toc100040696" w:history="1">
            <w:r w:rsidR="00370653" w:rsidRPr="00506EC6">
              <w:rPr>
                <w:rStyle w:val="Hyperlink"/>
                <w:noProof/>
              </w:rPr>
              <w:t>Enrollment</w:t>
            </w:r>
            <w:r w:rsidR="00370653">
              <w:rPr>
                <w:noProof/>
                <w:webHidden/>
              </w:rPr>
              <w:tab/>
            </w:r>
            <w:r w:rsidR="00370653">
              <w:rPr>
                <w:noProof/>
                <w:webHidden/>
              </w:rPr>
              <w:fldChar w:fldCharType="begin"/>
            </w:r>
            <w:r w:rsidR="00370653">
              <w:rPr>
                <w:noProof/>
                <w:webHidden/>
              </w:rPr>
              <w:instrText xml:space="preserve"> PAGEREF _Toc100040696 \h </w:instrText>
            </w:r>
            <w:r w:rsidR="00370653">
              <w:rPr>
                <w:noProof/>
                <w:webHidden/>
              </w:rPr>
            </w:r>
            <w:r w:rsidR="00370653">
              <w:rPr>
                <w:noProof/>
                <w:webHidden/>
              </w:rPr>
              <w:fldChar w:fldCharType="separate"/>
            </w:r>
            <w:r w:rsidR="00370653">
              <w:rPr>
                <w:noProof/>
                <w:webHidden/>
              </w:rPr>
              <w:t>4</w:t>
            </w:r>
            <w:r w:rsidR="00370653">
              <w:rPr>
                <w:noProof/>
                <w:webHidden/>
              </w:rPr>
              <w:fldChar w:fldCharType="end"/>
            </w:r>
          </w:hyperlink>
        </w:p>
        <w:p w14:paraId="4BE3CAB8" w14:textId="77777777" w:rsidR="00370653" w:rsidRDefault="00F9624F">
          <w:pPr>
            <w:pStyle w:val="TOC2"/>
            <w:tabs>
              <w:tab w:val="right" w:leader="dot" w:pos="9350"/>
            </w:tabs>
            <w:rPr>
              <w:noProof/>
              <w:lang w:eastAsia="en-US"/>
            </w:rPr>
          </w:pPr>
          <w:hyperlink w:anchor="_Toc100040697" w:history="1">
            <w:r w:rsidR="00370653" w:rsidRPr="00506EC6">
              <w:rPr>
                <w:rStyle w:val="Hyperlink"/>
                <w:noProof/>
              </w:rPr>
              <w:t>Recruitment Process</w:t>
            </w:r>
            <w:r w:rsidR="00370653">
              <w:rPr>
                <w:noProof/>
                <w:webHidden/>
              </w:rPr>
              <w:tab/>
            </w:r>
            <w:r w:rsidR="00370653">
              <w:rPr>
                <w:noProof/>
                <w:webHidden/>
              </w:rPr>
              <w:fldChar w:fldCharType="begin"/>
            </w:r>
            <w:r w:rsidR="00370653">
              <w:rPr>
                <w:noProof/>
                <w:webHidden/>
              </w:rPr>
              <w:instrText xml:space="preserve"> PAGEREF _Toc100040697 \h </w:instrText>
            </w:r>
            <w:r w:rsidR="00370653">
              <w:rPr>
                <w:noProof/>
                <w:webHidden/>
              </w:rPr>
            </w:r>
            <w:r w:rsidR="00370653">
              <w:rPr>
                <w:noProof/>
                <w:webHidden/>
              </w:rPr>
              <w:fldChar w:fldCharType="separate"/>
            </w:r>
            <w:r w:rsidR="00370653">
              <w:rPr>
                <w:noProof/>
                <w:webHidden/>
              </w:rPr>
              <w:t>4</w:t>
            </w:r>
            <w:r w:rsidR="00370653">
              <w:rPr>
                <w:noProof/>
                <w:webHidden/>
              </w:rPr>
              <w:fldChar w:fldCharType="end"/>
            </w:r>
          </w:hyperlink>
        </w:p>
        <w:p w14:paraId="7CE4C0BE" w14:textId="77777777" w:rsidR="00370653" w:rsidRDefault="00F9624F">
          <w:pPr>
            <w:pStyle w:val="TOC2"/>
            <w:tabs>
              <w:tab w:val="right" w:leader="dot" w:pos="9350"/>
            </w:tabs>
            <w:rPr>
              <w:noProof/>
              <w:lang w:eastAsia="en-US"/>
            </w:rPr>
          </w:pPr>
          <w:hyperlink w:anchor="_Toc100040698" w:history="1">
            <w:r w:rsidR="00370653" w:rsidRPr="00506EC6">
              <w:rPr>
                <w:rStyle w:val="Hyperlink"/>
                <w:noProof/>
              </w:rPr>
              <w:t>Application Procedures</w:t>
            </w:r>
            <w:r w:rsidR="00370653">
              <w:rPr>
                <w:noProof/>
                <w:webHidden/>
              </w:rPr>
              <w:tab/>
            </w:r>
            <w:r w:rsidR="00370653">
              <w:rPr>
                <w:noProof/>
                <w:webHidden/>
              </w:rPr>
              <w:fldChar w:fldCharType="begin"/>
            </w:r>
            <w:r w:rsidR="00370653">
              <w:rPr>
                <w:noProof/>
                <w:webHidden/>
              </w:rPr>
              <w:instrText xml:space="preserve"> PAGEREF _Toc100040698 \h </w:instrText>
            </w:r>
            <w:r w:rsidR="00370653">
              <w:rPr>
                <w:noProof/>
                <w:webHidden/>
              </w:rPr>
            </w:r>
            <w:r w:rsidR="00370653">
              <w:rPr>
                <w:noProof/>
                <w:webHidden/>
              </w:rPr>
              <w:fldChar w:fldCharType="separate"/>
            </w:r>
            <w:r w:rsidR="00370653">
              <w:rPr>
                <w:noProof/>
                <w:webHidden/>
              </w:rPr>
              <w:t>6</w:t>
            </w:r>
            <w:r w:rsidR="00370653">
              <w:rPr>
                <w:noProof/>
                <w:webHidden/>
              </w:rPr>
              <w:fldChar w:fldCharType="end"/>
            </w:r>
          </w:hyperlink>
        </w:p>
        <w:p w14:paraId="6EC3394C" w14:textId="77777777" w:rsidR="00370653" w:rsidRDefault="00F9624F">
          <w:pPr>
            <w:pStyle w:val="TOC2"/>
            <w:tabs>
              <w:tab w:val="right" w:leader="dot" w:pos="9350"/>
            </w:tabs>
            <w:rPr>
              <w:noProof/>
              <w:lang w:eastAsia="en-US"/>
            </w:rPr>
          </w:pPr>
          <w:hyperlink w:anchor="_Toc100040699" w:history="1">
            <w:r w:rsidR="00370653" w:rsidRPr="00506EC6">
              <w:rPr>
                <w:rStyle w:val="Hyperlink"/>
                <w:noProof/>
              </w:rPr>
              <w:t>Selection Process-11</w:t>
            </w:r>
            <w:r w:rsidR="00370653" w:rsidRPr="00506EC6">
              <w:rPr>
                <w:rStyle w:val="Hyperlink"/>
                <w:noProof/>
                <w:vertAlign w:val="superscript"/>
              </w:rPr>
              <w:t>th</w:t>
            </w:r>
            <w:r w:rsidR="00370653" w:rsidRPr="00506EC6">
              <w:rPr>
                <w:rStyle w:val="Hyperlink"/>
                <w:noProof/>
              </w:rPr>
              <w:t xml:space="preserve"> Grade</w:t>
            </w:r>
            <w:r w:rsidR="00370653">
              <w:rPr>
                <w:noProof/>
                <w:webHidden/>
              </w:rPr>
              <w:tab/>
            </w:r>
            <w:r w:rsidR="00370653">
              <w:rPr>
                <w:noProof/>
                <w:webHidden/>
              </w:rPr>
              <w:fldChar w:fldCharType="begin"/>
            </w:r>
            <w:r w:rsidR="00370653">
              <w:rPr>
                <w:noProof/>
                <w:webHidden/>
              </w:rPr>
              <w:instrText xml:space="preserve"> PAGEREF _Toc100040699 \h </w:instrText>
            </w:r>
            <w:r w:rsidR="00370653">
              <w:rPr>
                <w:noProof/>
                <w:webHidden/>
              </w:rPr>
            </w:r>
            <w:r w:rsidR="00370653">
              <w:rPr>
                <w:noProof/>
                <w:webHidden/>
              </w:rPr>
              <w:fldChar w:fldCharType="separate"/>
            </w:r>
            <w:r w:rsidR="00370653">
              <w:rPr>
                <w:noProof/>
                <w:webHidden/>
              </w:rPr>
              <w:t>6</w:t>
            </w:r>
            <w:r w:rsidR="00370653">
              <w:rPr>
                <w:noProof/>
                <w:webHidden/>
              </w:rPr>
              <w:fldChar w:fldCharType="end"/>
            </w:r>
          </w:hyperlink>
        </w:p>
        <w:p w14:paraId="527A179D" w14:textId="77777777" w:rsidR="00370653" w:rsidRDefault="00F9624F">
          <w:pPr>
            <w:pStyle w:val="TOC2"/>
            <w:tabs>
              <w:tab w:val="right" w:leader="dot" w:pos="9350"/>
            </w:tabs>
            <w:rPr>
              <w:noProof/>
              <w:lang w:eastAsia="en-US"/>
            </w:rPr>
          </w:pPr>
          <w:hyperlink w:anchor="_Toc100040700" w:history="1">
            <w:r w:rsidR="00370653" w:rsidRPr="00506EC6">
              <w:rPr>
                <w:rStyle w:val="Hyperlink"/>
                <w:noProof/>
              </w:rPr>
              <w:t>Selection Process-10</w:t>
            </w:r>
            <w:r w:rsidR="00370653" w:rsidRPr="00506EC6">
              <w:rPr>
                <w:rStyle w:val="Hyperlink"/>
                <w:noProof/>
                <w:vertAlign w:val="superscript"/>
              </w:rPr>
              <w:t>th</w:t>
            </w:r>
            <w:r w:rsidR="00370653" w:rsidRPr="00506EC6">
              <w:rPr>
                <w:rStyle w:val="Hyperlink"/>
                <w:noProof/>
              </w:rPr>
              <w:t xml:space="preserve"> Grade</w:t>
            </w:r>
            <w:r w:rsidR="00370653">
              <w:rPr>
                <w:noProof/>
                <w:webHidden/>
              </w:rPr>
              <w:tab/>
            </w:r>
            <w:r w:rsidR="00370653">
              <w:rPr>
                <w:noProof/>
                <w:webHidden/>
              </w:rPr>
              <w:fldChar w:fldCharType="begin"/>
            </w:r>
            <w:r w:rsidR="00370653">
              <w:rPr>
                <w:noProof/>
                <w:webHidden/>
              </w:rPr>
              <w:instrText xml:space="preserve"> PAGEREF _Toc100040700 \h </w:instrText>
            </w:r>
            <w:r w:rsidR="00370653">
              <w:rPr>
                <w:noProof/>
                <w:webHidden/>
              </w:rPr>
            </w:r>
            <w:r w:rsidR="00370653">
              <w:rPr>
                <w:noProof/>
                <w:webHidden/>
              </w:rPr>
              <w:fldChar w:fldCharType="separate"/>
            </w:r>
            <w:r w:rsidR="00370653">
              <w:rPr>
                <w:noProof/>
                <w:webHidden/>
              </w:rPr>
              <w:t>7</w:t>
            </w:r>
            <w:r w:rsidR="00370653">
              <w:rPr>
                <w:noProof/>
                <w:webHidden/>
              </w:rPr>
              <w:fldChar w:fldCharType="end"/>
            </w:r>
          </w:hyperlink>
        </w:p>
        <w:p w14:paraId="30E8B761" w14:textId="77777777" w:rsidR="00370653" w:rsidRDefault="00F9624F">
          <w:pPr>
            <w:pStyle w:val="TOC2"/>
            <w:tabs>
              <w:tab w:val="right" w:leader="dot" w:pos="9350"/>
            </w:tabs>
            <w:rPr>
              <w:noProof/>
              <w:lang w:eastAsia="en-US"/>
            </w:rPr>
          </w:pPr>
          <w:hyperlink w:anchor="_Toc100040701" w:history="1">
            <w:r w:rsidR="00370653" w:rsidRPr="00506EC6">
              <w:rPr>
                <w:rStyle w:val="Hyperlink"/>
                <w:noProof/>
              </w:rPr>
              <w:t>Selection Process-9</w:t>
            </w:r>
            <w:r w:rsidR="00370653" w:rsidRPr="00506EC6">
              <w:rPr>
                <w:rStyle w:val="Hyperlink"/>
                <w:noProof/>
                <w:vertAlign w:val="superscript"/>
              </w:rPr>
              <w:t>th</w:t>
            </w:r>
            <w:r w:rsidR="00370653" w:rsidRPr="00506EC6">
              <w:rPr>
                <w:rStyle w:val="Hyperlink"/>
                <w:noProof/>
              </w:rPr>
              <w:t xml:space="preserve"> Grade</w:t>
            </w:r>
            <w:r w:rsidR="00370653">
              <w:rPr>
                <w:noProof/>
                <w:webHidden/>
              </w:rPr>
              <w:tab/>
            </w:r>
            <w:r w:rsidR="00370653">
              <w:rPr>
                <w:noProof/>
                <w:webHidden/>
              </w:rPr>
              <w:fldChar w:fldCharType="begin"/>
            </w:r>
            <w:r w:rsidR="00370653">
              <w:rPr>
                <w:noProof/>
                <w:webHidden/>
              </w:rPr>
              <w:instrText xml:space="preserve"> PAGEREF _Toc100040701 \h </w:instrText>
            </w:r>
            <w:r w:rsidR="00370653">
              <w:rPr>
                <w:noProof/>
                <w:webHidden/>
              </w:rPr>
            </w:r>
            <w:r w:rsidR="00370653">
              <w:rPr>
                <w:noProof/>
                <w:webHidden/>
              </w:rPr>
              <w:fldChar w:fldCharType="separate"/>
            </w:r>
            <w:r w:rsidR="00370653">
              <w:rPr>
                <w:noProof/>
                <w:webHidden/>
              </w:rPr>
              <w:t>8</w:t>
            </w:r>
            <w:r w:rsidR="00370653">
              <w:rPr>
                <w:noProof/>
                <w:webHidden/>
              </w:rPr>
              <w:fldChar w:fldCharType="end"/>
            </w:r>
          </w:hyperlink>
        </w:p>
        <w:p w14:paraId="6ACFD9CE" w14:textId="77777777" w:rsidR="00370653" w:rsidRDefault="00F9624F">
          <w:pPr>
            <w:pStyle w:val="TOC2"/>
            <w:tabs>
              <w:tab w:val="right" w:leader="dot" w:pos="9350"/>
            </w:tabs>
            <w:rPr>
              <w:noProof/>
              <w:lang w:eastAsia="en-US"/>
            </w:rPr>
          </w:pPr>
          <w:hyperlink w:anchor="_Toc100040702" w:history="1">
            <w:r w:rsidR="00370653" w:rsidRPr="00506EC6">
              <w:rPr>
                <w:rStyle w:val="Hyperlink"/>
                <w:noProof/>
              </w:rPr>
              <w:t>Program Acceptance</w:t>
            </w:r>
            <w:r w:rsidR="00370653">
              <w:rPr>
                <w:noProof/>
                <w:webHidden/>
              </w:rPr>
              <w:tab/>
            </w:r>
            <w:r w:rsidR="00370653">
              <w:rPr>
                <w:noProof/>
                <w:webHidden/>
              </w:rPr>
              <w:fldChar w:fldCharType="begin"/>
            </w:r>
            <w:r w:rsidR="00370653">
              <w:rPr>
                <w:noProof/>
                <w:webHidden/>
              </w:rPr>
              <w:instrText xml:space="preserve"> PAGEREF _Toc100040702 \h </w:instrText>
            </w:r>
            <w:r w:rsidR="00370653">
              <w:rPr>
                <w:noProof/>
                <w:webHidden/>
              </w:rPr>
            </w:r>
            <w:r w:rsidR="00370653">
              <w:rPr>
                <w:noProof/>
                <w:webHidden/>
              </w:rPr>
              <w:fldChar w:fldCharType="separate"/>
            </w:r>
            <w:r w:rsidR="00370653">
              <w:rPr>
                <w:noProof/>
                <w:webHidden/>
              </w:rPr>
              <w:t>8</w:t>
            </w:r>
            <w:r w:rsidR="00370653">
              <w:rPr>
                <w:noProof/>
                <w:webHidden/>
              </w:rPr>
              <w:fldChar w:fldCharType="end"/>
            </w:r>
          </w:hyperlink>
        </w:p>
        <w:p w14:paraId="42E39E4F" w14:textId="77777777" w:rsidR="00370653" w:rsidRDefault="00F9624F">
          <w:pPr>
            <w:pStyle w:val="TOC2"/>
            <w:tabs>
              <w:tab w:val="right" w:leader="dot" w:pos="9350"/>
            </w:tabs>
            <w:rPr>
              <w:noProof/>
              <w:lang w:eastAsia="en-US"/>
            </w:rPr>
          </w:pPr>
          <w:hyperlink w:anchor="_Toc100040703" w:history="1">
            <w:r w:rsidR="00370653" w:rsidRPr="00506EC6">
              <w:rPr>
                <w:rStyle w:val="Hyperlink"/>
                <w:noProof/>
              </w:rPr>
              <w:t>Enrollment and Document Transfer Summary</w:t>
            </w:r>
            <w:r w:rsidR="00370653">
              <w:rPr>
                <w:noProof/>
                <w:webHidden/>
              </w:rPr>
              <w:tab/>
            </w:r>
            <w:r w:rsidR="00370653">
              <w:rPr>
                <w:noProof/>
                <w:webHidden/>
              </w:rPr>
              <w:fldChar w:fldCharType="begin"/>
            </w:r>
            <w:r w:rsidR="00370653">
              <w:rPr>
                <w:noProof/>
                <w:webHidden/>
              </w:rPr>
              <w:instrText xml:space="preserve"> PAGEREF _Toc100040703 \h </w:instrText>
            </w:r>
            <w:r w:rsidR="00370653">
              <w:rPr>
                <w:noProof/>
                <w:webHidden/>
              </w:rPr>
            </w:r>
            <w:r w:rsidR="00370653">
              <w:rPr>
                <w:noProof/>
                <w:webHidden/>
              </w:rPr>
              <w:fldChar w:fldCharType="separate"/>
            </w:r>
            <w:r w:rsidR="00370653">
              <w:rPr>
                <w:noProof/>
                <w:webHidden/>
              </w:rPr>
              <w:t>9</w:t>
            </w:r>
            <w:r w:rsidR="00370653">
              <w:rPr>
                <w:noProof/>
                <w:webHidden/>
              </w:rPr>
              <w:fldChar w:fldCharType="end"/>
            </w:r>
          </w:hyperlink>
        </w:p>
        <w:p w14:paraId="313D1AE3" w14:textId="77777777" w:rsidR="00370653" w:rsidRDefault="00F9624F">
          <w:pPr>
            <w:pStyle w:val="TOC1"/>
            <w:tabs>
              <w:tab w:val="right" w:leader="dot" w:pos="9350"/>
            </w:tabs>
            <w:rPr>
              <w:noProof/>
              <w:lang w:eastAsia="en-US"/>
            </w:rPr>
          </w:pPr>
          <w:hyperlink w:anchor="_Toc100040704" w:history="1">
            <w:r w:rsidR="00370653" w:rsidRPr="00506EC6">
              <w:rPr>
                <w:rStyle w:val="Hyperlink"/>
                <w:noProof/>
              </w:rPr>
              <w:t>Special Education Services</w:t>
            </w:r>
            <w:r w:rsidR="00370653">
              <w:rPr>
                <w:noProof/>
                <w:webHidden/>
              </w:rPr>
              <w:tab/>
            </w:r>
            <w:r w:rsidR="00370653">
              <w:rPr>
                <w:noProof/>
                <w:webHidden/>
              </w:rPr>
              <w:fldChar w:fldCharType="begin"/>
            </w:r>
            <w:r w:rsidR="00370653">
              <w:rPr>
                <w:noProof/>
                <w:webHidden/>
              </w:rPr>
              <w:instrText xml:space="preserve"> PAGEREF _Toc100040704 \h </w:instrText>
            </w:r>
            <w:r w:rsidR="00370653">
              <w:rPr>
                <w:noProof/>
                <w:webHidden/>
              </w:rPr>
            </w:r>
            <w:r w:rsidR="00370653">
              <w:rPr>
                <w:noProof/>
                <w:webHidden/>
              </w:rPr>
              <w:fldChar w:fldCharType="separate"/>
            </w:r>
            <w:r w:rsidR="00370653">
              <w:rPr>
                <w:noProof/>
                <w:webHidden/>
              </w:rPr>
              <w:t>10</w:t>
            </w:r>
            <w:r w:rsidR="00370653">
              <w:rPr>
                <w:noProof/>
                <w:webHidden/>
              </w:rPr>
              <w:fldChar w:fldCharType="end"/>
            </w:r>
          </w:hyperlink>
        </w:p>
        <w:p w14:paraId="103D364F" w14:textId="77777777" w:rsidR="00370653" w:rsidRDefault="00F9624F">
          <w:pPr>
            <w:pStyle w:val="TOC2"/>
            <w:tabs>
              <w:tab w:val="right" w:leader="dot" w:pos="9350"/>
            </w:tabs>
            <w:rPr>
              <w:noProof/>
              <w:lang w:eastAsia="en-US"/>
            </w:rPr>
          </w:pPr>
          <w:hyperlink w:anchor="_Toc100040705" w:history="1">
            <w:r w:rsidR="00370653" w:rsidRPr="00506EC6">
              <w:rPr>
                <w:rStyle w:val="Hyperlink"/>
                <w:noProof/>
              </w:rPr>
              <w:t>Transition of Special Education Information</w:t>
            </w:r>
            <w:r w:rsidR="00370653">
              <w:rPr>
                <w:noProof/>
                <w:webHidden/>
              </w:rPr>
              <w:tab/>
            </w:r>
            <w:r w:rsidR="00370653">
              <w:rPr>
                <w:noProof/>
                <w:webHidden/>
              </w:rPr>
              <w:fldChar w:fldCharType="begin"/>
            </w:r>
            <w:r w:rsidR="00370653">
              <w:rPr>
                <w:noProof/>
                <w:webHidden/>
              </w:rPr>
              <w:instrText xml:space="preserve"> PAGEREF _Toc100040705 \h </w:instrText>
            </w:r>
            <w:r w:rsidR="00370653">
              <w:rPr>
                <w:noProof/>
                <w:webHidden/>
              </w:rPr>
            </w:r>
            <w:r w:rsidR="00370653">
              <w:rPr>
                <w:noProof/>
                <w:webHidden/>
              </w:rPr>
              <w:fldChar w:fldCharType="separate"/>
            </w:r>
            <w:r w:rsidR="00370653">
              <w:rPr>
                <w:noProof/>
                <w:webHidden/>
              </w:rPr>
              <w:t>10</w:t>
            </w:r>
            <w:r w:rsidR="00370653">
              <w:rPr>
                <w:noProof/>
                <w:webHidden/>
              </w:rPr>
              <w:fldChar w:fldCharType="end"/>
            </w:r>
          </w:hyperlink>
        </w:p>
        <w:p w14:paraId="17591EE3" w14:textId="77777777" w:rsidR="00370653" w:rsidRDefault="00F9624F">
          <w:pPr>
            <w:pStyle w:val="TOC2"/>
            <w:tabs>
              <w:tab w:val="right" w:leader="dot" w:pos="9350"/>
            </w:tabs>
            <w:rPr>
              <w:noProof/>
              <w:lang w:eastAsia="en-US"/>
            </w:rPr>
          </w:pPr>
          <w:hyperlink w:anchor="_Toc100040706" w:history="1">
            <w:r w:rsidR="00370653" w:rsidRPr="00506EC6">
              <w:rPr>
                <w:rStyle w:val="Hyperlink"/>
                <w:noProof/>
              </w:rPr>
              <w:t>Special Education meetings</w:t>
            </w:r>
            <w:r w:rsidR="00370653">
              <w:rPr>
                <w:noProof/>
                <w:webHidden/>
              </w:rPr>
              <w:tab/>
            </w:r>
            <w:r w:rsidR="00370653">
              <w:rPr>
                <w:noProof/>
                <w:webHidden/>
              </w:rPr>
              <w:fldChar w:fldCharType="begin"/>
            </w:r>
            <w:r w:rsidR="00370653">
              <w:rPr>
                <w:noProof/>
                <w:webHidden/>
              </w:rPr>
              <w:instrText xml:space="preserve"> PAGEREF _Toc100040706 \h </w:instrText>
            </w:r>
            <w:r w:rsidR="00370653">
              <w:rPr>
                <w:noProof/>
                <w:webHidden/>
              </w:rPr>
            </w:r>
            <w:r w:rsidR="00370653">
              <w:rPr>
                <w:noProof/>
                <w:webHidden/>
              </w:rPr>
              <w:fldChar w:fldCharType="separate"/>
            </w:r>
            <w:r w:rsidR="00370653">
              <w:rPr>
                <w:noProof/>
                <w:webHidden/>
              </w:rPr>
              <w:t>10</w:t>
            </w:r>
            <w:r w:rsidR="00370653">
              <w:rPr>
                <w:noProof/>
                <w:webHidden/>
              </w:rPr>
              <w:fldChar w:fldCharType="end"/>
            </w:r>
          </w:hyperlink>
        </w:p>
        <w:p w14:paraId="5102A80E" w14:textId="77777777" w:rsidR="00370653" w:rsidRDefault="00F9624F">
          <w:pPr>
            <w:pStyle w:val="TOC2"/>
            <w:tabs>
              <w:tab w:val="right" w:leader="dot" w:pos="9350"/>
            </w:tabs>
            <w:rPr>
              <w:noProof/>
              <w:lang w:eastAsia="en-US"/>
            </w:rPr>
          </w:pPr>
          <w:hyperlink w:anchor="_Toc100040707" w:history="1">
            <w:r w:rsidR="00370653" w:rsidRPr="00506EC6">
              <w:rPr>
                <w:rStyle w:val="Hyperlink"/>
                <w:noProof/>
              </w:rPr>
              <w:t>At-Risk Students</w:t>
            </w:r>
            <w:r w:rsidR="00370653">
              <w:rPr>
                <w:noProof/>
                <w:webHidden/>
              </w:rPr>
              <w:tab/>
            </w:r>
            <w:r w:rsidR="00370653">
              <w:rPr>
                <w:noProof/>
                <w:webHidden/>
              </w:rPr>
              <w:fldChar w:fldCharType="begin"/>
            </w:r>
            <w:r w:rsidR="00370653">
              <w:rPr>
                <w:noProof/>
                <w:webHidden/>
              </w:rPr>
              <w:instrText xml:space="preserve"> PAGEREF _Toc100040707 \h </w:instrText>
            </w:r>
            <w:r w:rsidR="00370653">
              <w:rPr>
                <w:noProof/>
                <w:webHidden/>
              </w:rPr>
            </w:r>
            <w:r w:rsidR="00370653">
              <w:rPr>
                <w:noProof/>
                <w:webHidden/>
              </w:rPr>
              <w:fldChar w:fldCharType="separate"/>
            </w:r>
            <w:r w:rsidR="00370653">
              <w:rPr>
                <w:noProof/>
                <w:webHidden/>
              </w:rPr>
              <w:t>10</w:t>
            </w:r>
            <w:r w:rsidR="00370653">
              <w:rPr>
                <w:noProof/>
                <w:webHidden/>
              </w:rPr>
              <w:fldChar w:fldCharType="end"/>
            </w:r>
          </w:hyperlink>
        </w:p>
        <w:p w14:paraId="6DF606C3" w14:textId="77777777" w:rsidR="00370653" w:rsidRDefault="00F9624F">
          <w:pPr>
            <w:pStyle w:val="TOC2"/>
            <w:tabs>
              <w:tab w:val="right" w:leader="dot" w:pos="9350"/>
            </w:tabs>
            <w:rPr>
              <w:noProof/>
              <w:lang w:eastAsia="en-US"/>
            </w:rPr>
          </w:pPr>
          <w:hyperlink w:anchor="_Toc100040708" w:history="1">
            <w:r w:rsidR="00370653" w:rsidRPr="00506EC6">
              <w:rPr>
                <w:rStyle w:val="Hyperlink"/>
                <w:noProof/>
              </w:rPr>
              <w:t>Exam Accommodations</w:t>
            </w:r>
            <w:r w:rsidR="00370653">
              <w:rPr>
                <w:noProof/>
                <w:webHidden/>
              </w:rPr>
              <w:tab/>
            </w:r>
            <w:r w:rsidR="00370653">
              <w:rPr>
                <w:noProof/>
                <w:webHidden/>
              </w:rPr>
              <w:fldChar w:fldCharType="begin"/>
            </w:r>
            <w:r w:rsidR="00370653">
              <w:rPr>
                <w:noProof/>
                <w:webHidden/>
              </w:rPr>
              <w:instrText xml:space="preserve"> PAGEREF _Toc100040708 \h </w:instrText>
            </w:r>
            <w:r w:rsidR="00370653">
              <w:rPr>
                <w:noProof/>
                <w:webHidden/>
              </w:rPr>
            </w:r>
            <w:r w:rsidR="00370653">
              <w:rPr>
                <w:noProof/>
                <w:webHidden/>
              </w:rPr>
              <w:fldChar w:fldCharType="separate"/>
            </w:r>
            <w:r w:rsidR="00370653">
              <w:rPr>
                <w:noProof/>
                <w:webHidden/>
              </w:rPr>
              <w:t>11</w:t>
            </w:r>
            <w:r w:rsidR="00370653">
              <w:rPr>
                <w:noProof/>
                <w:webHidden/>
              </w:rPr>
              <w:fldChar w:fldCharType="end"/>
            </w:r>
          </w:hyperlink>
        </w:p>
        <w:p w14:paraId="126E5357" w14:textId="77777777" w:rsidR="00370653" w:rsidRDefault="00F9624F">
          <w:pPr>
            <w:pStyle w:val="TOC1"/>
            <w:tabs>
              <w:tab w:val="right" w:leader="dot" w:pos="9350"/>
            </w:tabs>
            <w:rPr>
              <w:noProof/>
              <w:lang w:eastAsia="en-US"/>
            </w:rPr>
          </w:pPr>
          <w:hyperlink w:anchor="_Toc100040709" w:history="1">
            <w:r w:rsidR="00370653" w:rsidRPr="00506EC6">
              <w:rPr>
                <w:rStyle w:val="Hyperlink"/>
                <w:noProof/>
              </w:rPr>
              <w:t>Contact Information</w:t>
            </w:r>
            <w:r w:rsidR="00370653">
              <w:rPr>
                <w:noProof/>
                <w:webHidden/>
              </w:rPr>
              <w:tab/>
            </w:r>
            <w:r w:rsidR="00370653">
              <w:rPr>
                <w:noProof/>
                <w:webHidden/>
              </w:rPr>
              <w:fldChar w:fldCharType="begin"/>
            </w:r>
            <w:r w:rsidR="00370653">
              <w:rPr>
                <w:noProof/>
                <w:webHidden/>
              </w:rPr>
              <w:instrText xml:space="preserve"> PAGEREF _Toc100040709 \h </w:instrText>
            </w:r>
            <w:r w:rsidR="00370653">
              <w:rPr>
                <w:noProof/>
                <w:webHidden/>
              </w:rPr>
            </w:r>
            <w:r w:rsidR="00370653">
              <w:rPr>
                <w:noProof/>
                <w:webHidden/>
              </w:rPr>
              <w:fldChar w:fldCharType="separate"/>
            </w:r>
            <w:r w:rsidR="00370653">
              <w:rPr>
                <w:noProof/>
                <w:webHidden/>
              </w:rPr>
              <w:t>12</w:t>
            </w:r>
            <w:r w:rsidR="00370653">
              <w:rPr>
                <w:noProof/>
                <w:webHidden/>
              </w:rPr>
              <w:fldChar w:fldCharType="end"/>
            </w:r>
          </w:hyperlink>
        </w:p>
        <w:p w14:paraId="2D7FE4AF" w14:textId="77777777" w:rsidR="00055BE0" w:rsidRDefault="00055BE0">
          <w:r>
            <w:rPr>
              <w:b/>
              <w:bCs/>
              <w:noProof/>
            </w:rPr>
            <w:fldChar w:fldCharType="end"/>
          </w:r>
        </w:p>
      </w:sdtContent>
    </w:sdt>
    <w:p w14:paraId="1E74CA45" w14:textId="77777777" w:rsidR="002E682D" w:rsidRDefault="002E682D" w:rsidP="002E682D">
      <w:pPr>
        <w:spacing w:after="0" w:line="276" w:lineRule="auto"/>
      </w:pPr>
      <w:r>
        <w:br w:type="page"/>
      </w:r>
    </w:p>
    <w:p w14:paraId="0180717E" w14:textId="77777777" w:rsidR="0048609F" w:rsidRDefault="008250B4" w:rsidP="0048609F">
      <w:pPr>
        <w:pStyle w:val="Heading1"/>
      </w:pPr>
      <w:bookmarkStart w:id="0" w:name="_Toc100040692"/>
      <w:r>
        <w:lastRenderedPageBreak/>
        <w:t xml:space="preserve">About the </w:t>
      </w:r>
      <w:r w:rsidR="0048609F">
        <w:t>Lorain County JVS</w:t>
      </w:r>
      <w:bookmarkEnd w:id="0"/>
    </w:p>
    <w:p w14:paraId="378E99A2" w14:textId="77777777" w:rsidR="005D0F7C" w:rsidRDefault="002E682D" w:rsidP="002E682D">
      <w:pPr>
        <w:spacing w:after="0" w:line="276" w:lineRule="auto"/>
      </w:pPr>
      <w:r>
        <w:t xml:space="preserve">Founded in 1971, the Lorain County JVS offers accredited career-technical education for high school students in grades 9-12 and adult learners. Through our programs, our students gain the skills, knowledge, and training needed to be a success in their careers. Located on a 100-acre campus in Oberlin, Ohio, LCJVS is one of the largest career tech schools in the state. We serve high school students from 13 school districts: </w:t>
      </w:r>
    </w:p>
    <w:p w14:paraId="74A8B1CB" w14:textId="77777777" w:rsidR="005D0F7C" w:rsidRDefault="002E682D" w:rsidP="005D0F7C">
      <w:pPr>
        <w:pStyle w:val="ListParagraph"/>
        <w:numPr>
          <w:ilvl w:val="0"/>
          <w:numId w:val="25"/>
        </w:numPr>
        <w:spacing w:after="0" w:line="276" w:lineRule="auto"/>
      </w:pPr>
      <w:r>
        <w:t>Amherst</w:t>
      </w:r>
    </w:p>
    <w:p w14:paraId="06B9AB2A" w14:textId="77777777" w:rsidR="005D0F7C" w:rsidRDefault="002E682D" w:rsidP="005D0F7C">
      <w:pPr>
        <w:pStyle w:val="ListParagraph"/>
        <w:numPr>
          <w:ilvl w:val="0"/>
          <w:numId w:val="25"/>
        </w:numPr>
        <w:spacing w:after="0" w:line="276" w:lineRule="auto"/>
      </w:pPr>
      <w:r>
        <w:t>Avon</w:t>
      </w:r>
    </w:p>
    <w:p w14:paraId="1BE82BD3" w14:textId="77777777" w:rsidR="005D0F7C" w:rsidRDefault="002E682D" w:rsidP="005D0F7C">
      <w:pPr>
        <w:pStyle w:val="ListParagraph"/>
        <w:numPr>
          <w:ilvl w:val="0"/>
          <w:numId w:val="25"/>
        </w:numPr>
        <w:spacing w:after="0" w:line="276" w:lineRule="auto"/>
      </w:pPr>
      <w:r>
        <w:t>Avon Lake</w:t>
      </w:r>
    </w:p>
    <w:p w14:paraId="34E5EEA8" w14:textId="77777777" w:rsidR="005D0F7C" w:rsidRDefault="002E682D" w:rsidP="005D0F7C">
      <w:pPr>
        <w:pStyle w:val="ListParagraph"/>
        <w:numPr>
          <w:ilvl w:val="0"/>
          <w:numId w:val="25"/>
        </w:numPr>
        <w:spacing w:after="0" w:line="276" w:lineRule="auto"/>
      </w:pPr>
      <w:r>
        <w:t>Clearview</w:t>
      </w:r>
    </w:p>
    <w:p w14:paraId="740174ED" w14:textId="77777777" w:rsidR="005D0F7C" w:rsidRDefault="002E682D" w:rsidP="005D0F7C">
      <w:pPr>
        <w:pStyle w:val="ListParagraph"/>
        <w:numPr>
          <w:ilvl w:val="0"/>
          <w:numId w:val="25"/>
        </w:numPr>
        <w:spacing w:after="0" w:line="276" w:lineRule="auto"/>
      </w:pPr>
      <w:r>
        <w:t>Columbia</w:t>
      </w:r>
    </w:p>
    <w:p w14:paraId="76EF9664" w14:textId="77777777" w:rsidR="005D0F7C" w:rsidRDefault="002E682D" w:rsidP="005D0F7C">
      <w:pPr>
        <w:pStyle w:val="ListParagraph"/>
        <w:numPr>
          <w:ilvl w:val="0"/>
          <w:numId w:val="25"/>
        </w:numPr>
        <w:spacing w:after="0" w:line="276" w:lineRule="auto"/>
      </w:pPr>
      <w:r>
        <w:t>Elyria</w:t>
      </w:r>
    </w:p>
    <w:p w14:paraId="6069628D" w14:textId="77777777" w:rsidR="005D0F7C" w:rsidRDefault="002E682D" w:rsidP="005D0F7C">
      <w:pPr>
        <w:pStyle w:val="ListParagraph"/>
        <w:numPr>
          <w:ilvl w:val="0"/>
          <w:numId w:val="25"/>
        </w:numPr>
        <w:spacing w:after="0" w:line="276" w:lineRule="auto"/>
      </w:pPr>
      <w:r>
        <w:t>Firelands</w:t>
      </w:r>
    </w:p>
    <w:p w14:paraId="45F6AE8A" w14:textId="77777777" w:rsidR="005D0F7C" w:rsidRDefault="002E682D" w:rsidP="005D0F7C">
      <w:pPr>
        <w:pStyle w:val="ListParagraph"/>
        <w:numPr>
          <w:ilvl w:val="0"/>
          <w:numId w:val="25"/>
        </w:numPr>
        <w:spacing w:after="0" w:line="276" w:lineRule="auto"/>
      </w:pPr>
      <w:r>
        <w:t>Keystone</w:t>
      </w:r>
    </w:p>
    <w:p w14:paraId="2392AC84" w14:textId="77777777" w:rsidR="005D0F7C" w:rsidRDefault="002E682D" w:rsidP="005D0F7C">
      <w:pPr>
        <w:pStyle w:val="ListParagraph"/>
        <w:numPr>
          <w:ilvl w:val="0"/>
          <w:numId w:val="25"/>
        </w:numPr>
        <w:spacing w:after="0" w:line="276" w:lineRule="auto"/>
      </w:pPr>
      <w:r>
        <w:t>Midview</w:t>
      </w:r>
    </w:p>
    <w:p w14:paraId="4CF10943" w14:textId="77777777" w:rsidR="005D0F7C" w:rsidRDefault="002E682D" w:rsidP="005D0F7C">
      <w:pPr>
        <w:pStyle w:val="ListParagraph"/>
        <w:numPr>
          <w:ilvl w:val="0"/>
          <w:numId w:val="25"/>
        </w:numPr>
        <w:spacing w:after="0" w:line="276" w:lineRule="auto"/>
      </w:pPr>
      <w:r>
        <w:t>North Ridgeville</w:t>
      </w:r>
    </w:p>
    <w:p w14:paraId="55FD29DA" w14:textId="77777777" w:rsidR="005D0F7C" w:rsidRDefault="002E682D" w:rsidP="005D0F7C">
      <w:pPr>
        <w:pStyle w:val="ListParagraph"/>
        <w:numPr>
          <w:ilvl w:val="0"/>
          <w:numId w:val="25"/>
        </w:numPr>
        <w:spacing w:after="0" w:line="276" w:lineRule="auto"/>
      </w:pPr>
      <w:r>
        <w:t>Oberlin</w:t>
      </w:r>
    </w:p>
    <w:p w14:paraId="6C3B7A37" w14:textId="77777777" w:rsidR="005D0F7C" w:rsidRDefault="002E682D" w:rsidP="005D0F7C">
      <w:pPr>
        <w:pStyle w:val="ListParagraph"/>
        <w:numPr>
          <w:ilvl w:val="0"/>
          <w:numId w:val="25"/>
        </w:numPr>
        <w:spacing w:after="0" w:line="276" w:lineRule="auto"/>
      </w:pPr>
      <w:r>
        <w:t>Sheffield-Sheffield Lake</w:t>
      </w:r>
    </w:p>
    <w:p w14:paraId="40CC9102" w14:textId="77777777" w:rsidR="005D0F7C" w:rsidRDefault="002E682D" w:rsidP="005D0F7C">
      <w:pPr>
        <w:pStyle w:val="ListParagraph"/>
        <w:numPr>
          <w:ilvl w:val="0"/>
          <w:numId w:val="25"/>
        </w:numPr>
        <w:spacing w:after="0" w:line="276" w:lineRule="auto"/>
      </w:pPr>
      <w:r>
        <w:t>Wellington</w:t>
      </w:r>
    </w:p>
    <w:p w14:paraId="02E3CB7A" w14:textId="77777777" w:rsidR="005D0F7C" w:rsidRDefault="005D0F7C" w:rsidP="002E682D">
      <w:pPr>
        <w:spacing w:after="0" w:line="276" w:lineRule="auto"/>
      </w:pPr>
    </w:p>
    <w:p w14:paraId="7801C150" w14:textId="77777777" w:rsidR="002E682D" w:rsidRDefault="005D0F7C" w:rsidP="002E682D">
      <w:pPr>
        <w:spacing w:after="0" w:line="276" w:lineRule="auto"/>
      </w:pPr>
      <w:r>
        <w:t>Our Adult Career Center serves</w:t>
      </w:r>
      <w:r w:rsidR="002E682D">
        <w:t xml:space="preserve"> adult learners from surrounding communities. </w:t>
      </w:r>
    </w:p>
    <w:p w14:paraId="76620A87" w14:textId="77777777" w:rsidR="00F52283" w:rsidRDefault="00F52283" w:rsidP="002E682D">
      <w:pPr>
        <w:spacing w:after="0" w:line="276" w:lineRule="auto"/>
      </w:pPr>
    </w:p>
    <w:p w14:paraId="2A3AE68A" w14:textId="77777777" w:rsidR="002E682D" w:rsidRPr="0048609F" w:rsidRDefault="002E682D" w:rsidP="008250B4">
      <w:pPr>
        <w:pStyle w:val="Heading2"/>
        <w:rPr>
          <w:rStyle w:val="Strong"/>
        </w:rPr>
      </w:pPr>
      <w:bookmarkStart w:id="1" w:name="_Toc100040693"/>
      <w:r>
        <w:t>Mission</w:t>
      </w:r>
      <w:bookmarkEnd w:id="1"/>
    </w:p>
    <w:p w14:paraId="30AAFB99" w14:textId="77777777" w:rsidR="002E682D" w:rsidRDefault="002E682D" w:rsidP="002E682D">
      <w:pPr>
        <w:spacing w:after="0" w:line="276" w:lineRule="auto"/>
      </w:pPr>
      <w:r>
        <w:t>We create opportunities for students to achieve success in their careers.</w:t>
      </w:r>
    </w:p>
    <w:p w14:paraId="2A82F0A7" w14:textId="77777777" w:rsidR="002E682D" w:rsidRDefault="002E682D" w:rsidP="002E682D">
      <w:pPr>
        <w:spacing w:after="0" w:line="276" w:lineRule="auto"/>
      </w:pPr>
    </w:p>
    <w:p w14:paraId="7C5708DC" w14:textId="77777777" w:rsidR="002E682D" w:rsidRDefault="002E682D" w:rsidP="008250B4">
      <w:pPr>
        <w:pStyle w:val="Heading2"/>
      </w:pPr>
      <w:bookmarkStart w:id="2" w:name="_Toc100040694"/>
      <w:r>
        <w:t>Vision</w:t>
      </w:r>
      <w:bookmarkEnd w:id="2"/>
    </w:p>
    <w:p w14:paraId="31FBEA17" w14:textId="77777777" w:rsidR="002E682D" w:rsidRDefault="002E682D" w:rsidP="002E682D">
      <w:pPr>
        <w:spacing w:after="0" w:line="276" w:lineRule="auto"/>
      </w:pPr>
      <w:r>
        <w:t>By 2023, the Lorain County JVS will be the model Career and Technical Education Center in the state of Ohio.</w:t>
      </w:r>
    </w:p>
    <w:p w14:paraId="28504C19" w14:textId="77777777" w:rsidR="002E682D" w:rsidRDefault="002E682D" w:rsidP="002E682D">
      <w:pPr>
        <w:spacing w:after="0" w:line="276" w:lineRule="auto"/>
      </w:pPr>
    </w:p>
    <w:p w14:paraId="2B842975" w14:textId="77777777" w:rsidR="002E682D" w:rsidRDefault="002E682D" w:rsidP="008250B4">
      <w:pPr>
        <w:pStyle w:val="Heading2"/>
      </w:pPr>
      <w:bookmarkStart w:id="3" w:name="_Toc100040695"/>
      <w:r>
        <w:t>Core Beliefs</w:t>
      </w:r>
      <w:bookmarkEnd w:id="3"/>
    </w:p>
    <w:p w14:paraId="08374732" w14:textId="77777777" w:rsidR="002E682D" w:rsidRDefault="002E682D" w:rsidP="00F52283">
      <w:pPr>
        <w:pStyle w:val="ListParagraph"/>
        <w:numPr>
          <w:ilvl w:val="0"/>
          <w:numId w:val="24"/>
        </w:numPr>
        <w:spacing w:after="0" w:line="276" w:lineRule="auto"/>
      </w:pPr>
      <w:r>
        <w:t>We believe in the engagement of all stakeholders.</w:t>
      </w:r>
    </w:p>
    <w:p w14:paraId="4BB30CE6" w14:textId="77777777" w:rsidR="002E682D" w:rsidRDefault="002E682D" w:rsidP="00F52283">
      <w:pPr>
        <w:pStyle w:val="ListParagraph"/>
        <w:numPr>
          <w:ilvl w:val="0"/>
          <w:numId w:val="24"/>
        </w:numPr>
        <w:spacing w:after="0" w:line="276" w:lineRule="auto"/>
      </w:pPr>
      <w:r>
        <w:t>We believe in providing pathways of success for all students.</w:t>
      </w:r>
    </w:p>
    <w:p w14:paraId="2F02B530" w14:textId="77777777" w:rsidR="002E682D" w:rsidRDefault="002E682D" w:rsidP="00F52283">
      <w:pPr>
        <w:pStyle w:val="ListParagraph"/>
        <w:numPr>
          <w:ilvl w:val="0"/>
          <w:numId w:val="24"/>
        </w:numPr>
        <w:spacing w:after="0" w:line="276" w:lineRule="auto"/>
      </w:pPr>
      <w:r>
        <w:t>We believe in a rigorous and relevant curriculum that increases achievement.</w:t>
      </w:r>
    </w:p>
    <w:p w14:paraId="15EDBFEB" w14:textId="77777777" w:rsidR="002E682D" w:rsidRDefault="002E682D" w:rsidP="00F52283">
      <w:pPr>
        <w:pStyle w:val="ListParagraph"/>
        <w:numPr>
          <w:ilvl w:val="0"/>
          <w:numId w:val="24"/>
        </w:numPr>
        <w:spacing w:after="0" w:line="276" w:lineRule="auto"/>
      </w:pPr>
      <w:r>
        <w:t>We believe in recruiting, developing</w:t>
      </w:r>
      <w:r w:rsidR="00EA5B65">
        <w:t>,</w:t>
      </w:r>
      <w:r>
        <w:t xml:space="preserve"> and retaining highly qualified employees.</w:t>
      </w:r>
    </w:p>
    <w:p w14:paraId="5CE846CD" w14:textId="77777777" w:rsidR="002E682D" w:rsidRDefault="002E682D" w:rsidP="00F52283">
      <w:pPr>
        <w:pStyle w:val="ListParagraph"/>
        <w:numPr>
          <w:ilvl w:val="0"/>
          <w:numId w:val="24"/>
        </w:numPr>
        <w:spacing w:after="0" w:line="276" w:lineRule="auto"/>
      </w:pPr>
      <w:r>
        <w:t>We believe we are all responsible for the success of students.</w:t>
      </w:r>
    </w:p>
    <w:p w14:paraId="55F11BA9" w14:textId="77777777" w:rsidR="002E682D" w:rsidRDefault="002E682D" w:rsidP="00F52283">
      <w:pPr>
        <w:pStyle w:val="ListParagraph"/>
        <w:numPr>
          <w:ilvl w:val="0"/>
          <w:numId w:val="24"/>
        </w:numPr>
        <w:spacing w:after="0" w:line="276" w:lineRule="auto"/>
      </w:pPr>
      <w:r>
        <w:t>We believe in developing and sustaining partnerships.</w:t>
      </w:r>
    </w:p>
    <w:p w14:paraId="1DBEFF88" w14:textId="77777777" w:rsidR="002E682D" w:rsidRDefault="002E682D" w:rsidP="002E682D">
      <w:pPr>
        <w:spacing w:after="0" w:line="276" w:lineRule="auto"/>
      </w:pPr>
      <w:r>
        <w:br w:type="page"/>
      </w:r>
    </w:p>
    <w:p w14:paraId="435DD5C7" w14:textId="77777777" w:rsidR="00E92F94" w:rsidRPr="00C368D4" w:rsidRDefault="00E92F94" w:rsidP="00F81B7A">
      <w:pPr>
        <w:pStyle w:val="Heading1"/>
      </w:pPr>
      <w:bookmarkStart w:id="4" w:name="_Toc100040696"/>
      <w:r w:rsidRPr="00C368D4">
        <w:lastRenderedPageBreak/>
        <w:t>Enrollment</w:t>
      </w:r>
      <w:bookmarkEnd w:id="4"/>
    </w:p>
    <w:p w14:paraId="01DF172D" w14:textId="77777777" w:rsidR="00E92F94" w:rsidRDefault="00E92F94" w:rsidP="00F81B7A">
      <w:pPr>
        <w:pStyle w:val="Heading2"/>
      </w:pPr>
      <w:bookmarkStart w:id="5" w:name="_Toc100040697"/>
      <w:r>
        <w:t>Recruitment Process</w:t>
      </w:r>
      <w:bookmarkEnd w:id="5"/>
    </w:p>
    <w:p w14:paraId="6688D1B1" w14:textId="77777777" w:rsidR="002D2648" w:rsidRDefault="00B91A59" w:rsidP="00F81B7A">
      <w:pPr>
        <w:pStyle w:val="ListParagraph"/>
        <w:numPr>
          <w:ilvl w:val="0"/>
          <w:numId w:val="26"/>
        </w:numPr>
        <w:spacing w:after="0"/>
      </w:pPr>
      <w:r>
        <w:t xml:space="preserve">County high school counselors meet quarterly at LCJVS </w:t>
      </w:r>
      <w:r w:rsidR="0006125A">
        <w:t xml:space="preserve">in </w:t>
      </w:r>
      <w:r>
        <w:t xml:space="preserve">September, November, January, </w:t>
      </w:r>
      <w:r w:rsidR="0006125A">
        <w:t xml:space="preserve">and </w:t>
      </w:r>
      <w:r>
        <w:t>May.</w:t>
      </w:r>
    </w:p>
    <w:p w14:paraId="29E163EC" w14:textId="77777777" w:rsidR="00B91A59" w:rsidRDefault="00B91A59" w:rsidP="002E682D">
      <w:pPr>
        <w:spacing w:after="0"/>
      </w:pPr>
    </w:p>
    <w:p w14:paraId="46C31F70" w14:textId="3F76AA5F" w:rsidR="00E92F94" w:rsidRPr="00C76CF3" w:rsidRDefault="00E92F94" w:rsidP="00F81B7A">
      <w:pPr>
        <w:pStyle w:val="ListParagraph"/>
        <w:numPr>
          <w:ilvl w:val="0"/>
          <w:numId w:val="26"/>
        </w:numPr>
        <w:spacing w:after="0"/>
      </w:pPr>
      <w:r w:rsidRPr="00C76CF3">
        <w:t xml:space="preserve">In </w:t>
      </w:r>
      <w:r w:rsidR="00C76CF3" w:rsidRPr="00C76CF3">
        <w:t xml:space="preserve">the </w:t>
      </w:r>
      <w:r w:rsidR="00F3200F" w:rsidRPr="00C76CF3">
        <w:t>fall</w:t>
      </w:r>
      <w:r w:rsidRPr="00C76CF3">
        <w:t xml:space="preserve">, </w:t>
      </w:r>
      <w:r w:rsidR="0000169E" w:rsidRPr="00C76CF3">
        <w:t>LCJVS collects addresses for all enrolled 7-12 grade students in our 13 associate school districts.</w:t>
      </w:r>
      <w:r w:rsidRPr="00C76CF3">
        <w:t xml:space="preserve"> </w:t>
      </w:r>
    </w:p>
    <w:p w14:paraId="4699E933" w14:textId="77777777" w:rsidR="002A2F2D" w:rsidRPr="00C76CF3" w:rsidRDefault="002A2F2D" w:rsidP="002E682D">
      <w:pPr>
        <w:spacing w:after="0"/>
      </w:pPr>
    </w:p>
    <w:p w14:paraId="19941761" w14:textId="4EAAF254" w:rsidR="004A4CC5" w:rsidRPr="00C76CF3" w:rsidRDefault="004A4CC5" w:rsidP="00F81B7A">
      <w:pPr>
        <w:pStyle w:val="ListParagraph"/>
        <w:numPr>
          <w:ilvl w:val="0"/>
          <w:numId w:val="26"/>
        </w:numPr>
        <w:spacing w:after="0"/>
      </w:pPr>
      <w:r w:rsidRPr="00C76CF3">
        <w:t xml:space="preserve">In </w:t>
      </w:r>
      <w:proofErr w:type="gramStart"/>
      <w:r w:rsidR="00F3200F" w:rsidRPr="00C76CF3">
        <w:t>September</w:t>
      </w:r>
      <w:r w:rsidR="0006125A" w:rsidRPr="00C76CF3">
        <w:t>,</w:t>
      </w:r>
      <w:proofErr w:type="gramEnd"/>
      <w:r w:rsidRPr="00C76CF3">
        <w:t xml:space="preserve"> </w:t>
      </w:r>
      <w:r w:rsidR="00EA5B65" w:rsidRPr="00C76CF3">
        <w:t>8</w:t>
      </w:r>
      <w:r w:rsidR="00EA5B65" w:rsidRPr="00C76CF3">
        <w:rPr>
          <w:vertAlign w:val="superscript"/>
        </w:rPr>
        <w:t>th</w:t>
      </w:r>
      <w:r w:rsidR="00EA5B65" w:rsidRPr="00C76CF3">
        <w:t>-grade</w:t>
      </w:r>
      <w:r w:rsidRPr="00C76CF3">
        <w:t xml:space="preserve"> counselors from the associate schools meet at LCJVS. Th</w:t>
      </w:r>
      <w:r w:rsidR="0000169E" w:rsidRPr="00C76CF3">
        <w:t>is meeting aim</w:t>
      </w:r>
      <w:r w:rsidRPr="00C76CF3">
        <w:t xml:space="preserve">s to provide the </w:t>
      </w:r>
      <w:r w:rsidR="00EA5B65" w:rsidRPr="00C76CF3">
        <w:t>8</w:t>
      </w:r>
      <w:r w:rsidR="00EA5B65" w:rsidRPr="00C76CF3">
        <w:rPr>
          <w:vertAlign w:val="superscript"/>
        </w:rPr>
        <w:t>th</w:t>
      </w:r>
      <w:r w:rsidR="00EA5B65" w:rsidRPr="00C76CF3">
        <w:t>-grade</w:t>
      </w:r>
      <w:r w:rsidRPr="00C76CF3">
        <w:t xml:space="preserve"> counselors an update on the </w:t>
      </w:r>
      <w:r w:rsidR="00EA5B65" w:rsidRPr="00C76CF3">
        <w:t>9</w:t>
      </w:r>
      <w:r w:rsidR="00EA5B65" w:rsidRPr="00C76CF3">
        <w:rPr>
          <w:vertAlign w:val="superscript"/>
        </w:rPr>
        <w:t>th</w:t>
      </w:r>
      <w:r w:rsidR="00EA5B65" w:rsidRPr="00C76CF3">
        <w:t>-grade</w:t>
      </w:r>
      <w:r w:rsidRPr="00C76CF3">
        <w:t xml:space="preserve"> program, issues, events, and policies that impact their students.   At </w:t>
      </w:r>
      <w:r w:rsidR="00F81B7A" w:rsidRPr="00C76CF3">
        <w:t>this meeting</w:t>
      </w:r>
      <w:r w:rsidRPr="00C76CF3">
        <w:t>, counselors are provided</w:t>
      </w:r>
      <w:r w:rsidR="0006125A" w:rsidRPr="00C76CF3">
        <w:t xml:space="preserve"> with </w:t>
      </w:r>
      <w:r w:rsidRPr="00C76CF3">
        <w:t>individual program information sheets</w:t>
      </w:r>
      <w:r w:rsidR="002A2F2D" w:rsidRPr="00C76CF3">
        <w:t xml:space="preserve"> for 9</w:t>
      </w:r>
      <w:r w:rsidR="002A2F2D" w:rsidRPr="00C76CF3">
        <w:rPr>
          <w:vertAlign w:val="superscript"/>
        </w:rPr>
        <w:t>th</w:t>
      </w:r>
      <w:r w:rsidR="002A2F2D" w:rsidRPr="00C76CF3">
        <w:t xml:space="preserve"> grade</w:t>
      </w:r>
      <w:r w:rsidRPr="00C76CF3">
        <w:t xml:space="preserve">, dates to remember, and </w:t>
      </w:r>
      <w:r w:rsidR="0006125A" w:rsidRPr="00C76CF3">
        <w:t xml:space="preserve">are </w:t>
      </w:r>
      <w:r w:rsidR="002A2F2D" w:rsidRPr="00C76CF3">
        <w:t>encouraged to schedule a tour of the building for their 8</w:t>
      </w:r>
      <w:r w:rsidR="002A2F2D" w:rsidRPr="00C76CF3">
        <w:rPr>
          <w:vertAlign w:val="superscript"/>
        </w:rPr>
        <w:t>th</w:t>
      </w:r>
      <w:r w:rsidR="002A2F2D" w:rsidRPr="00C76CF3">
        <w:t xml:space="preserve"> graders</w:t>
      </w:r>
      <w:r w:rsidRPr="00C76CF3">
        <w:t xml:space="preserve">. </w:t>
      </w:r>
    </w:p>
    <w:p w14:paraId="6151B383" w14:textId="77777777" w:rsidR="00E92F94" w:rsidRPr="00C76CF3" w:rsidRDefault="00E92F94" w:rsidP="002E682D">
      <w:pPr>
        <w:spacing w:after="0"/>
      </w:pPr>
    </w:p>
    <w:p w14:paraId="1660892D" w14:textId="553DEA11" w:rsidR="00B26D90" w:rsidRPr="00C76CF3" w:rsidRDefault="00475870" w:rsidP="00F81B7A">
      <w:pPr>
        <w:pStyle w:val="ListParagraph"/>
        <w:numPr>
          <w:ilvl w:val="0"/>
          <w:numId w:val="26"/>
        </w:numPr>
        <w:spacing w:after="0"/>
      </w:pPr>
      <w:r w:rsidRPr="00C76CF3">
        <w:t xml:space="preserve">The </w:t>
      </w:r>
      <w:r w:rsidR="00F3200F" w:rsidRPr="00C76CF3">
        <w:t>LCJVS</w:t>
      </w:r>
      <w:r w:rsidR="00C76CF3" w:rsidRPr="00C76CF3">
        <w:t xml:space="preserve"> high school</w:t>
      </w:r>
      <w:r w:rsidR="00F3200F" w:rsidRPr="00C76CF3">
        <w:t xml:space="preserve"> </w:t>
      </w:r>
      <w:r w:rsidR="00C76CF3" w:rsidRPr="00C76CF3">
        <w:t>c</w:t>
      </w:r>
      <w:r w:rsidR="00F3200F" w:rsidRPr="00C76CF3">
        <w:t>ounselors</w:t>
      </w:r>
      <w:r w:rsidRPr="00C76CF3">
        <w:t xml:space="preserve"> present to sophomores at associate high schools in </w:t>
      </w:r>
      <w:r w:rsidR="00F3200F" w:rsidRPr="00C76CF3">
        <w:t xml:space="preserve">October and </w:t>
      </w:r>
      <w:r w:rsidRPr="00C76CF3">
        <w:t>Novembe</w:t>
      </w:r>
      <w:r w:rsidR="00C76CF3" w:rsidRPr="00C76CF3">
        <w:t>r</w:t>
      </w:r>
      <w:r w:rsidR="00014B55" w:rsidRPr="00C76CF3">
        <w:t>. They</w:t>
      </w:r>
      <w:r w:rsidR="00E92F94" w:rsidRPr="00C76CF3">
        <w:t xml:space="preserve"> provide information on </w:t>
      </w:r>
      <w:r w:rsidR="00014B55" w:rsidRPr="00C76CF3">
        <w:t>c</w:t>
      </w:r>
      <w:r w:rsidR="00E92F94" w:rsidRPr="00C76CF3">
        <w:t xml:space="preserve">areer </w:t>
      </w:r>
      <w:r w:rsidR="00014B55" w:rsidRPr="00C76CF3">
        <w:t>t</w:t>
      </w:r>
      <w:r w:rsidR="00E92F94" w:rsidRPr="00C76CF3">
        <w:t>ech</w:t>
      </w:r>
      <w:r w:rsidRPr="00C76CF3">
        <w:t xml:space="preserve"> </w:t>
      </w:r>
      <w:r w:rsidR="00014B55" w:rsidRPr="00C76CF3">
        <w:t>e</w:t>
      </w:r>
      <w:r w:rsidR="00E92F94" w:rsidRPr="00C76CF3">
        <w:t>ducation</w:t>
      </w:r>
      <w:r w:rsidRPr="00C76CF3">
        <w:t xml:space="preserve"> and </w:t>
      </w:r>
      <w:r w:rsidR="00014B55" w:rsidRPr="00C76CF3">
        <w:t xml:space="preserve">the </w:t>
      </w:r>
      <w:r w:rsidR="00E92F94" w:rsidRPr="00C76CF3">
        <w:t xml:space="preserve">programs offered at </w:t>
      </w:r>
      <w:r w:rsidR="00B91A59" w:rsidRPr="00C76CF3">
        <w:t>LCJVS</w:t>
      </w:r>
      <w:r w:rsidR="00F4797B" w:rsidRPr="00C76CF3">
        <w:t xml:space="preserve">, and </w:t>
      </w:r>
      <w:r w:rsidRPr="00C76CF3">
        <w:t xml:space="preserve">they </w:t>
      </w:r>
      <w:r w:rsidR="00F4797B" w:rsidRPr="00C76CF3">
        <w:t xml:space="preserve">invite </w:t>
      </w:r>
      <w:r w:rsidR="00014B55" w:rsidRPr="00C76CF3">
        <w:t xml:space="preserve">the </w:t>
      </w:r>
      <w:r w:rsidR="00F4797B" w:rsidRPr="00C76CF3">
        <w:t xml:space="preserve">students to attend </w:t>
      </w:r>
      <w:r w:rsidRPr="00C76CF3">
        <w:t>the</w:t>
      </w:r>
      <w:r w:rsidR="00014B55" w:rsidRPr="00C76CF3">
        <w:t xml:space="preserve"> </w:t>
      </w:r>
      <w:r w:rsidR="00F4797B" w:rsidRPr="00C76CF3">
        <w:t>Sophomore Career Days field trip in</w:t>
      </w:r>
      <w:r w:rsidR="00F3200F" w:rsidRPr="00C76CF3">
        <w:t xml:space="preserve"> Novembe</w:t>
      </w:r>
      <w:r w:rsidR="00C76CF3" w:rsidRPr="00C76CF3">
        <w:t>r</w:t>
      </w:r>
      <w:r w:rsidR="00014B55" w:rsidRPr="00C76CF3">
        <w:t>.</w:t>
      </w:r>
    </w:p>
    <w:p w14:paraId="62B96566" w14:textId="77777777" w:rsidR="00B26D90" w:rsidRPr="00C76CF3" w:rsidRDefault="00B26D90" w:rsidP="002E682D">
      <w:pPr>
        <w:spacing w:after="0"/>
      </w:pPr>
    </w:p>
    <w:p w14:paraId="62E4C3B6" w14:textId="4AB80179" w:rsidR="00F3200F" w:rsidRDefault="00B26D90" w:rsidP="000D67FD">
      <w:pPr>
        <w:pStyle w:val="ListParagraph"/>
        <w:numPr>
          <w:ilvl w:val="0"/>
          <w:numId w:val="26"/>
        </w:numPr>
        <w:spacing w:after="0"/>
      </w:pPr>
      <w:r w:rsidRPr="00C76CF3">
        <w:t xml:space="preserve">The online application for the new school year </w:t>
      </w:r>
      <w:r w:rsidR="00D919A6" w:rsidRPr="00C76CF3">
        <w:t>is</w:t>
      </w:r>
      <w:r w:rsidRPr="00C76CF3">
        <w:t xml:space="preserve"> available by </w:t>
      </w:r>
      <w:r w:rsidR="00C76CF3" w:rsidRPr="00C76CF3">
        <w:t>November 1.</w:t>
      </w:r>
    </w:p>
    <w:p w14:paraId="7D35027E" w14:textId="77777777" w:rsidR="00B26D90" w:rsidRDefault="00B26D90" w:rsidP="002E682D">
      <w:pPr>
        <w:spacing w:after="0"/>
      </w:pPr>
    </w:p>
    <w:p w14:paraId="1EE40767" w14:textId="1CD7BFBB" w:rsidR="00F3200F" w:rsidRDefault="00617B1A" w:rsidP="000D67FD">
      <w:pPr>
        <w:pStyle w:val="ListParagraph"/>
        <w:numPr>
          <w:ilvl w:val="0"/>
          <w:numId w:val="26"/>
        </w:numPr>
        <w:spacing w:after="0"/>
      </w:pPr>
      <w:r>
        <w:t>LCJVS sends postcards to 8</w:t>
      </w:r>
      <w:r w:rsidRPr="00F3200F">
        <w:rPr>
          <w:vertAlign w:val="superscript"/>
        </w:rPr>
        <w:t>th</w:t>
      </w:r>
      <w:r>
        <w:t>-9</w:t>
      </w:r>
      <w:r w:rsidRPr="00F3200F">
        <w:rPr>
          <w:vertAlign w:val="superscript"/>
        </w:rPr>
        <w:t>th</w:t>
      </w:r>
      <w:r>
        <w:t>-10</w:t>
      </w:r>
      <w:r w:rsidRPr="00F3200F">
        <w:rPr>
          <w:vertAlign w:val="superscript"/>
        </w:rPr>
        <w:t>th</w:t>
      </w:r>
      <w:r>
        <w:t xml:space="preserve"> grade students promoting Open House and applications </w:t>
      </w:r>
      <w:r w:rsidR="00C76CF3">
        <w:t>in September, October, November, December, and January.</w:t>
      </w:r>
    </w:p>
    <w:p w14:paraId="2CFCB5B0" w14:textId="77777777" w:rsidR="00F4797B" w:rsidRPr="00C76CF3" w:rsidRDefault="00F4797B" w:rsidP="002E682D">
      <w:pPr>
        <w:spacing w:after="0"/>
      </w:pPr>
    </w:p>
    <w:p w14:paraId="38112B4E" w14:textId="1949FC69" w:rsidR="00F3200F" w:rsidRPr="00C76CF3" w:rsidRDefault="00E92F94" w:rsidP="000D67FD">
      <w:pPr>
        <w:pStyle w:val="ListParagraph"/>
        <w:numPr>
          <w:ilvl w:val="0"/>
          <w:numId w:val="26"/>
        </w:numPr>
        <w:spacing w:after="0"/>
      </w:pPr>
      <w:r w:rsidRPr="00C76CF3">
        <w:t xml:space="preserve">Sophomore </w:t>
      </w:r>
      <w:r w:rsidR="00F4797B" w:rsidRPr="00C76CF3">
        <w:t>Career</w:t>
      </w:r>
      <w:r w:rsidRPr="00C76CF3">
        <w:t xml:space="preserve"> Day</w:t>
      </w:r>
      <w:r w:rsidR="00F4797B" w:rsidRPr="00C76CF3">
        <w:t>s</w:t>
      </w:r>
      <w:r w:rsidRPr="00C76CF3">
        <w:t xml:space="preserve"> </w:t>
      </w:r>
      <w:r w:rsidR="00F4797B" w:rsidRPr="00C76CF3">
        <w:t>are</w:t>
      </w:r>
      <w:r w:rsidRPr="00C76CF3">
        <w:t xml:space="preserve"> held annually in </w:t>
      </w:r>
      <w:r w:rsidR="00F3200F" w:rsidRPr="00C76CF3">
        <w:t>November</w:t>
      </w:r>
      <w:r w:rsidRPr="00C76CF3">
        <w:t xml:space="preserve">. This field trip is open to all sophomores at associate districts and showcases </w:t>
      </w:r>
      <w:r w:rsidR="00D919A6" w:rsidRPr="00C76CF3">
        <w:t>the</w:t>
      </w:r>
      <w:r w:rsidRPr="00C76CF3">
        <w:t xml:space="preserve"> programs that </w:t>
      </w:r>
      <w:r w:rsidR="00F4797B" w:rsidRPr="00C76CF3">
        <w:t>LCJVS</w:t>
      </w:r>
      <w:r w:rsidRPr="00C76CF3">
        <w:t xml:space="preserve"> offers. Students select two programs to visit.</w:t>
      </w:r>
    </w:p>
    <w:p w14:paraId="05B71E3D" w14:textId="77777777" w:rsidR="00E92F94" w:rsidRPr="00C76CF3" w:rsidRDefault="00E92F94" w:rsidP="002E682D">
      <w:pPr>
        <w:spacing w:after="0"/>
      </w:pPr>
    </w:p>
    <w:p w14:paraId="4174B62B" w14:textId="18B915CF" w:rsidR="00F3200F" w:rsidRPr="00C76CF3" w:rsidRDefault="00E92F94" w:rsidP="000D67FD">
      <w:pPr>
        <w:pStyle w:val="ListParagraph"/>
        <w:numPr>
          <w:ilvl w:val="0"/>
          <w:numId w:val="26"/>
        </w:numPr>
        <w:spacing w:after="0"/>
      </w:pPr>
      <w:r w:rsidRPr="00C76CF3">
        <w:t xml:space="preserve">Open House is </w:t>
      </w:r>
      <w:r w:rsidR="00954CE7" w:rsidRPr="00C76CF3">
        <w:t xml:space="preserve">in </w:t>
      </w:r>
      <w:r w:rsidR="00F3200F" w:rsidRPr="00C76CF3">
        <w:t>November</w:t>
      </w:r>
      <w:r w:rsidR="00954CE7" w:rsidRPr="00C76CF3">
        <w:t xml:space="preserve">. This event </w:t>
      </w:r>
      <w:r w:rsidR="00617B1A" w:rsidRPr="00C76CF3">
        <w:t>targets</w:t>
      </w:r>
      <w:r w:rsidR="00954CE7" w:rsidRPr="00C76CF3">
        <w:t xml:space="preserve"> parents and potential students in</w:t>
      </w:r>
      <w:r w:rsidR="00617B1A" w:rsidRPr="00C76CF3">
        <w:t xml:space="preserve"> 8-10</w:t>
      </w:r>
      <w:r w:rsidR="00617B1A" w:rsidRPr="00C76CF3">
        <w:rPr>
          <w:vertAlign w:val="superscript"/>
        </w:rPr>
        <w:t>th</w:t>
      </w:r>
      <w:r w:rsidR="00617B1A" w:rsidRPr="00C76CF3">
        <w:t xml:space="preserve"> grade and</w:t>
      </w:r>
      <w:r w:rsidR="00954CE7" w:rsidRPr="00C76CF3">
        <w:t xml:space="preserve"> adult learners.</w:t>
      </w:r>
    </w:p>
    <w:p w14:paraId="357D73E0" w14:textId="77777777" w:rsidR="00E92F94" w:rsidRPr="00C76CF3" w:rsidRDefault="00E92F94" w:rsidP="002E682D">
      <w:pPr>
        <w:spacing w:after="0"/>
      </w:pPr>
    </w:p>
    <w:p w14:paraId="496DF753" w14:textId="256B244D" w:rsidR="00F3200F" w:rsidRPr="000D67FD" w:rsidRDefault="00F4797B" w:rsidP="000D67FD">
      <w:pPr>
        <w:pStyle w:val="ListParagraph"/>
        <w:numPr>
          <w:ilvl w:val="0"/>
          <w:numId w:val="26"/>
        </w:numPr>
        <w:spacing w:after="0"/>
      </w:pPr>
      <w:r w:rsidRPr="000D67FD">
        <w:t>8</w:t>
      </w:r>
      <w:r w:rsidRPr="000D67FD">
        <w:rPr>
          <w:vertAlign w:val="superscript"/>
        </w:rPr>
        <w:t>th</w:t>
      </w:r>
      <w:r w:rsidRPr="000D67FD">
        <w:t xml:space="preserve"> graders are encouraged to attend tours of LCJVS with their classes </w:t>
      </w:r>
      <w:r w:rsidR="00F3200F" w:rsidRPr="000D67FD">
        <w:t xml:space="preserve">beginning in </w:t>
      </w:r>
      <w:r w:rsidR="00C76CF3" w:rsidRPr="000D67FD">
        <w:t>October.</w:t>
      </w:r>
    </w:p>
    <w:p w14:paraId="1AB60718" w14:textId="77777777" w:rsidR="00E92F94" w:rsidRDefault="00E92F94" w:rsidP="002E682D">
      <w:pPr>
        <w:spacing w:after="0"/>
      </w:pPr>
    </w:p>
    <w:p w14:paraId="6FA3933D" w14:textId="5ED7BCB7" w:rsidR="00F3200F" w:rsidRDefault="009C526D" w:rsidP="000D67FD">
      <w:pPr>
        <w:pStyle w:val="ListParagraph"/>
        <w:numPr>
          <w:ilvl w:val="0"/>
          <w:numId w:val="26"/>
        </w:numPr>
        <w:spacing w:after="0"/>
      </w:pPr>
      <w:r>
        <w:t>The a</w:t>
      </w:r>
      <w:r w:rsidR="00F4797B">
        <w:t xml:space="preserve">pplications </w:t>
      </w:r>
      <w:r>
        <w:t>t</w:t>
      </w:r>
      <w:r w:rsidR="00F4797B">
        <w:t xml:space="preserve">imeline is presented to </w:t>
      </w:r>
      <w:r>
        <w:t>c</w:t>
      </w:r>
      <w:r w:rsidR="00F4797B">
        <w:t xml:space="preserve">ounty </w:t>
      </w:r>
      <w:r>
        <w:t>c</w:t>
      </w:r>
      <w:r w:rsidR="00F4797B">
        <w:t xml:space="preserve">ounselors with a due date in mid-February. Applications </w:t>
      </w:r>
      <w:r>
        <w:t>are</w:t>
      </w:r>
      <w:r w:rsidR="00F4797B">
        <w:t xml:space="preserve"> processed after this da</w:t>
      </w:r>
      <w:r w:rsidR="00B26D90">
        <w:t>te but will continue to be accepted for open positions in programs until Sept</w:t>
      </w:r>
      <w:r w:rsidR="000C7CBF">
        <w:t>ember</w:t>
      </w:r>
      <w:r w:rsidR="00B26D90">
        <w:t xml:space="preserve"> 1.</w:t>
      </w:r>
    </w:p>
    <w:p w14:paraId="71548A3C" w14:textId="77777777" w:rsidR="00E92F94" w:rsidRPr="00A66D51" w:rsidRDefault="00E92F94" w:rsidP="002E682D">
      <w:pPr>
        <w:spacing w:after="0"/>
      </w:pPr>
    </w:p>
    <w:p w14:paraId="53482265" w14:textId="77777777" w:rsidR="00E92F94" w:rsidRDefault="000C7CBF" w:rsidP="002E682D">
      <w:pPr>
        <w:pStyle w:val="ListParagraph"/>
        <w:numPr>
          <w:ilvl w:val="0"/>
          <w:numId w:val="26"/>
        </w:numPr>
        <w:spacing w:after="0"/>
      </w:pPr>
      <w:r>
        <w:t>For additional experience, students</w:t>
      </w:r>
      <w:r w:rsidR="00B26D90">
        <w:t xml:space="preserve"> can ask to shadow </w:t>
      </w:r>
      <w:r>
        <w:t xml:space="preserve">up to </w:t>
      </w:r>
      <w:r w:rsidR="00B26D90">
        <w:t>two</w:t>
      </w:r>
      <w:r>
        <w:t xml:space="preserve"> </w:t>
      </w:r>
      <w:r w:rsidR="005923CD">
        <w:t>other</w:t>
      </w:r>
      <w:r w:rsidR="00B26D90">
        <w:t xml:space="preserve"> labs</w:t>
      </w:r>
      <w:r>
        <w:t xml:space="preserve"> during the school day</w:t>
      </w:r>
      <w:r w:rsidR="00B26D90">
        <w:t xml:space="preserve"> with </w:t>
      </w:r>
      <w:r>
        <w:t>permission</w:t>
      </w:r>
      <w:r w:rsidR="00B26D90">
        <w:t xml:space="preserve"> from their district to ride the bus to LCJVS.</w:t>
      </w:r>
    </w:p>
    <w:p w14:paraId="115C6D9D" w14:textId="77777777" w:rsidR="00F3200F" w:rsidRDefault="00F3200F" w:rsidP="00F3200F">
      <w:pPr>
        <w:pStyle w:val="ListParagraph"/>
      </w:pPr>
    </w:p>
    <w:p w14:paraId="21E5C93F" w14:textId="77777777" w:rsidR="000C7CBF" w:rsidRPr="000C7CBF" w:rsidRDefault="000C7CBF" w:rsidP="000C7CBF">
      <w:pPr>
        <w:spacing w:after="0"/>
      </w:pPr>
    </w:p>
    <w:p w14:paraId="07664BFC" w14:textId="77777777" w:rsidR="002A2F2D" w:rsidRDefault="002A2F2D" w:rsidP="002E682D">
      <w:pPr>
        <w:spacing w:after="0"/>
      </w:pPr>
    </w:p>
    <w:p w14:paraId="7A7DAAB5" w14:textId="77777777" w:rsidR="002A2F2D" w:rsidRDefault="00BE14FD" w:rsidP="00F81B7A">
      <w:pPr>
        <w:pStyle w:val="ListParagraph"/>
        <w:numPr>
          <w:ilvl w:val="0"/>
          <w:numId w:val="26"/>
        </w:numPr>
        <w:spacing w:after="0"/>
      </w:pPr>
      <w:r>
        <w:lastRenderedPageBreak/>
        <w:t>Postcards reminding students to apply in early Februar</w:t>
      </w:r>
      <w:r w:rsidR="00F1160C">
        <w:t>y are sent to all 8</w:t>
      </w:r>
      <w:r w:rsidR="00F1160C" w:rsidRPr="00F3200F">
        <w:rPr>
          <w:vertAlign w:val="superscript"/>
        </w:rPr>
        <w:t>th</w:t>
      </w:r>
      <w:r w:rsidR="00F1160C">
        <w:t>-9</w:t>
      </w:r>
      <w:r w:rsidR="00F1160C" w:rsidRPr="00F3200F">
        <w:rPr>
          <w:vertAlign w:val="superscript"/>
        </w:rPr>
        <w:t>th</w:t>
      </w:r>
      <w:r w:rsidR="00F1160C">
        <w:t>-10</w:t>
      </w:r>
      <w:r w:rsidR="00F1160C" w:rsidRPr="00F3200F">
        <w:rPr>
          <w:vertAlign w:val="superscript"/>
        </w:rPr>
        <w:t>th</w:t>
      </w:r>
      <w:r w:rsidR="00F1160C">
        <w:t xml:space="preserve"> graders</w:t>
      </w:r>
      <w:r w:rsidR="002A2F2D">
        <w:t>.</w:t>
      </w:r>
    </w:p>
    <w:p w14:paraId="420AC961" w14:textId="77777777" w:rsidR="002A2F2D" w:rsidRDefault="002A2F2D" w:rsidP="002E682D">
      <w:pPr>
        <w:spacing w:after="0"/>
      </w:pPr>
    </w:p>
    <w:p w14:paraId="4DC80AF8" w14:textId="67016A92" w:rsidR="00F3200F" w:rsidRDefault="002A2F2D" w:rsidP="000D67FD">
      <w:pPr>
        <w:pStyle w:val="ListParagraph"/>
        <w:numPr>
          <w:ilvl w:val="0"/>
          <w:numId w:val="26"/>
        </w:numPr>
        <w:spacing w:after="0"/>
      </w:pPr>
      <w:r>
        <w:t xml:space="preserve">Applications are collected and sorted by program interest </w:t>
      </w:r>
      <w:r w:rsidR="00EA5B65">
        <w:t xml:space="preserve">in </w:t>
      </w:r>
      <w:r>
        <w:t>mid-February.</w:t>
      </w:r>
    </w:p>
    <w:p w14:paraId="0E59B4C6" w14:textId="77777777" w:rsidR="002A2F2D" w:rsidRDefault="002A2F2D" w:rsidP="002E682D">
      <w:pPr>
        <w:spacing w:after="0"/>
      </w:pPr>
    </w:p>
    <w:p w14:paraId="0C802EE2" w14:textId="7400D672" w:rsidR="00F3200F" w:rsidRDefault="00AF3E32" w:rsidP="000D67FD">
      <w:pPr>
        <w:pStyle w:val="ListParagraph"/>
        <w:numPr>
          <w:ilvl w:val="0"/>
          <w:numId w:val="26"/>
        </w:numPr>
        <w:spacing w:after="0"/>
      </w:pPr>
      <w:r>
        <w:t>Current LCJVS</w:t>
      </w:r>
      <w:r w:rsidR="002A2F2D">
        <w:t xml:space="preserve"> 9</w:t>
      </w:r>
      <w:r w:rsidR="002A2F2D" w:rsidRPr="00F81B7A">
        <w:rPr>
          <w:vertAlign w:val="superscript"/>
        </w:rPr>
        <w:t>th</w:t>
      </w:r>
      <w:r w:rsidR="002A2F2D">
        <w:t xml:space="preserve"> and 10</w:t>
      </w:r>
      <w:r w:rsidR="002A2F2D" w:rsidRPr="00F81B7A">
        <w:rPr>
          <w:vertAlign w:val="superscript"/>
        </w:rPr>
        <w:t>th</w:t>
      </w:r>
      <w:r w:rsidR="002A2F2D">
        <w:t xml:space="preserve"> graders complete their program and course requests to remain at JVS by mid-February.</w:t>
      </w:r>
    </w:p>
    <w:p w14:paraId="2C93396B" w14:textId="77777777" w:rsidR="002A2F2D" w:rsidRDefault="002A2F2D" w:rsidP="002E682D">
      <w:pPr>
        <w:spacing w:after="0"/>
      </w:pPr>
    </w:p>
    <w:p w14:paraId="72BFD6BD" w14:textId="692130C3" w:rsidR="00F3200F" w:rsidRDefault="00E92F94" w:rsidP="000D67FD">
      <w:pPr>
        <w:pStyle w:val="ListParagraph"/>
        <w:numPr>
          <w:ilvl w:val="0"/>
          <w:numId w:val="26"/>
        </w:numPr>
        <w:spacing w:after="0"/>
      </w:pPr>
      <w:r>
        <w:t>Acceptance l</w:t>
      </w:r>
      <w:r w:rsidRPr="00A66D51">
        <w:t xml:space="preserve">etters for </w:t>
      </w:r>
      <w:r w:rsidR="002A2F2D">
        <w:t>new students</w:t>
      </w:r>
      <w:r w:rsidRPr="00A66D51">
        <w:t xml:space="preserve"> </w:t>
      </w:r>
      <w:r w:rsidR="00F1160C">
        <w:t xml:space="preserve">and in-house students </w:t>
      </w:r>
      <w:r w:rsidRPr="00A66D51">
        <w:t xml:space="preserve">are mailed </w:t>
      </w:r>
      <w:r w:rsidR="00F1160C">
        <w:t>in April</w:t>
      </w:r>
      <w:r w:rsidRPr="00A66D51">
        <w:t>.</w:t>
      </w:r>
      <w:r w:rsidR="00AF3E32">
        <w:t xml:space="preserve"> </w:t>
      </w:r>
      <w:r w:rsidR="00F1160C">
        <w:t xml:space="preserve">Students that were not accepted in the first round are </w:t>
      </w:r>
      <w:r w:rsidR="002A2F2D">
        <w:t xml:space="preserve">placed on </w:t>
      </w:r>
      <w:r w:rsidR="00AF3E32">
        <w:t>f</w:t>
      </w:r>
      <w:r w:rsidR="002A2F2D">
        <w:t>urther review for grade/</w:t>
      </w:r>
      <w:r w:rsidR="00AF3E32">
        <w:t>c</w:t>
      </w:r>
      <w:r w:rsidR="002A2F2D">
        <w:t>redit deficiencies</w:t>
      </w:r>
      <w:r w:rsidR="00AF3E32">
        <w:t>.</w:t>
      </w:r>
    </w:p>
    <w:p w14:paraId="449E0B2B" w14:textId="77777777" w:rsidR="002A2F2D" w:rsidRDefault="002A2F2D" w:rsidP="002E682D">
      <w:pPr>
        <w:spacing w:after="0"/>
      </w:pPr>
    </w:p>
    <w:p w14:paraId="7E1F49DB" w14:textId="77777777" w:rsidR="002A2F2D" w:rsidRDefault="002A2F2D" w:rsidP="00F81B7A">
      <w:pPr>
        <w:pStyle w:val="ListParagraph"/>
        <w:numPr>
          <w:ilvl w:val="0"/>
          <w:numId w:val="26"/>
        </w:numPr>
        <w:spacing w:after="0"/>
      </w:pPr>
      <w:r>
        <w:t xml:space="preserve">Meetings </w:t>
      </w:r>
      <w:r w:rsidR="00293CB0">
        <w:t xml:space="preserve">are </w:t>
      </w:r>
      <w:r>
        <w:t xml:space="preserve">set at the associate school in April-May </w:t>
      </w:r>
      <w:r w:rsidR="00F1160C">
        <w:t>for students</w:t>
      </w:r>
      <w:r>
        <w:t xml:space="preserve"> placed on further review </w:t>
      </w:r>
      <w:r w:rsidR="00C93DBB">
        <w:t xml:space="preserve">or </w:t>
      </w:r>
      <w:r w:rsidR="00293CB0">
        <w:t xml:space="preserve">a </w:t>
      </w:r>
      <w:r w:rsidR="00C93DBB">
        <w:t>waitlist</w:t>
      </w:r>
      <w:r w:rsidR="00293CB0">
        <w:t xml:space="preserve">. </w:t>
      </w:r>
    </w:p>
    <w:p w14:paraId="11616394" w14:textId="77777777" w:rsidR="00F3200F" w:rsidRDefault="00F3200F" w:rsidP="00F3200F">
      <w:pPr>
        <w:pStyle w:val="ListParagraph"/>
      </w:pPr>
    </w:p>
    <w:p w14:paraId="6035D28C" w14:textId="77777777" w:rsidR="00F81B7A" w:rsidRDefault="00F81B7A" w:rsidP="002E682D">
      <w:pPr>
        <w:spacing w:after="0"/>
      </w:pPr>
    </w:p>
    <w:p w14:paraId="0BDB1E07" w14:textId="77777777" w:rsidR="00F81B7A" w:rsidRDefault="00F81B7A">
      <w:pPr>
        <w:spacing w:after="200" w:line="276" w:lineRule="auto"/>
      </w:pPr>
      <w:r>
        <w:br w:type="page"/>
      </w:r>
    </w:p>
    <w:p w14:paraId="701BABDC" w14:textId="77777777" w:rsidR="00E92F94" w:rsidRPr="006054F4" w:rsidRDefault="00E92F94" w:rsidP="00024FE2">
      <w:pPr>
        <w:pStyle w:val="Heading2"/>
      </w:pPr>
      <w:bookmarkStart w:id="6" w:name="_Toc100040698"/>
      <w:r>
        <w:lastRenderedPageBreak/>
        <w:t>Application Procedures</w:t>
      </w:r>
      <w:bookmarkEnd w:id="6"/>
    </w:p>
    <w:p w14:paraId="709D1566" w14:textId="77777777" w:rsidR="00E92F94" w:rsidRDefault="00E92F94" w:rsidP="00EA2A21">
      <w:pPr>
        <w:pStyle w:val="ListParagraph"/>
        <w:numPr>
          <w:ilvl w:val="0"/>
          <w:numId w:val="27"/>
        </w:numPr>
        <w:spacing w:after="0"/>
        <w:rPr>
          <w:color w:val="000000" w:themeColor="text1"/>
          <w:szCs w:val="24"/>
        </w:rPr>
      </w:pPr>
      <w:r w:rsidRPr="00024FE2">
        <w:rPr>
          <w:color w:val="000000" w:themeColor="text1"/>
          <w:szCs w:val="24"/>
        </w:rPr>
        <w:t>All interested students must apply online</w:t>
      </w:r>
      <w:r w:rsidR="00024FE2">
        <w:rPr>
          <w:color w:val="000000" w:themeColor="text1"/>
          <w:szCs w:val="24"/>
        </w:rPr>
        <w:t xml:space="preserve"> at</w:t>
      </w:r>
      <w:r w:rsidRPr="00024FE2">
        <w:rPr>
          <w:color w:val="000000" w:themeColor="text1"/>
          <w:szCs w:val="24"/>
        </w:rPr>
        <w:t xml:space="preserve"> </w:t>
      </w:r>
      <w:hyperlink r:id="rId9" w:history="1">
        <w:r w:rsidR="00024FE2" w:rsidRPr="00643547">
          <w:rPr>
            <w:rStyle w:val="Hyperlink"/>
          </w:rPr>
          <w:t>https://lcjvs.esvportal.com/applicationslogin.aspx</w:t>
        </w:r>
      </w:hyperlink>
      <w:r w:rsidR="00024FE2">
        <w:rPr>
          <w:color w:val="000000" w:themeColor="text1"/>
          <w:szCs w:val="24"/>
        </w:rPr>
        <w:t xml:space="preserve">. </w:t>
      </w:r>
    </w:p>
    <w:p w14:paraId="554ADB45" w14:textId="77777777" w:rsidR="00024FE2" w:rsidRPr="00024FE2" w:rsidRDefault="00024FE2" w:rsidP="00024FE2">
      <w:pPr>
        <w:pStyle w:val="ListParagraph"/>
        <w:spacing w:after="0"/>
        <w:rPr>
          <w:color w:val="000000" w:themeColor="text1"/>
          <w:szCs w:val="24"/>
        </w:rPr>
      </w:pPr>
    </w:p>
    <w:p w14:paraId="06D75A70" w14:textId="4EA143B4" w:rsidR="00F3200F" w:rsidRPr="00D216B8" w:rsidRDefault="00E92F94" w:rsidP="00D216B8">
      <w:pPr>
        <w:pStyle w:val="ListParagraph"/>
        <w:numPr>
          <w:ilvl w:val="0"/>
          <w:numId w:val="27"/>
        </w:numPr>
        <w:spacing w:after="0"/>
        <w:rPr>
          <w:color w:val="000000" w:themeColor="text1"/>
          <w:szCs w:val="24"/>
        </w:rPr>
      </w:pPr>
      <w:r w:rsidRPr="00F81B7A">
        <w:rPr>
          <w:color w:val="000000" w:themeColor="text1"/>
          <w:szCs w:val="24"/>
        </w:rPr>
        <w:t xml:space="preserve">Once a student </w:t>
      </w:r>
      <w:r w:rsidR="00024FE2">
        <w:rPr>
          <w:color w:val="000000" w:themeColor="text1"/>
          <w:szCs w:val="24"/>
        </w:rPr>
        <w:t>applies,</w:t>
      </w:r>
      <w:r w:rsidR="00C93DBB" w:rsidRPr="00F81B7A">
        <w:rPr>
          <w:color w:val="000000" w:themeColor="text1"/>
          <w:szCs w:val="24"/>
        </w:rPr>
        <w:t xml:space="preserve"> the parent/guardian, school counselor, Recruitment/Enrollment Coordinator</w:t>
      </w:r>
      <w:r w:rsidR="00024FE2">
        <w:rPr>
          <w:color w:val="000000" w:themeColor="text1"/>
          <w:szCs w:val="24"/>
        </w:rPr>
        <w:t>,</w:t>
      </w:r>
      <w:r w:rsidR="00C93DBB" w:rsidRPr="00F81B7A">
        <w:rPr>
          <w:color w:val="000000" w:themeColor="text1"/>
          <w:szCs w:val="24"/>
        </w:rPr>
        <w:t xml:space="preserve"> and recruitment </w:t>
      </w:r>
      <w:r w:rsidR="00024FE2">
        <w:rPr>
          <w:color w:val="000000" w:themeColor="text1"/>
          <w:szCs w:val="24"/>
        </w:rPr>
        <w:t>administrative assistant</w:t>
      </w:r>
      <w:r w:rsidR="00C93DBB" w:rsidRPr="00F81B7A">
        <w:rPr>
          <w:color w:val="000000" w:themeColor="text1"/>
          <w:szCs w:val="24"/>
        </w:rPr>
        <w:t xml:space="preserve"> receive an email of submission.</w:t>
      </w:r>
      <w:r w:rsidRPr="00F81B7A">
        <w:rPr>
          <w:color w:val="000000" w:themeColor="text1"/>
          <w:szCs w:val="24"/>
        </w:rPr>
        <w:t xml:space="preserve"> </w:t>
      </w:r>
    </w:p>
    <w:p w14:paraId="0EB5203B" w14:textId="77777777" w:rsidR="00E92F94" w:rsidRDefault="00E92F94" w:rsidP="002E682D">
      <w:pPr>
        <w:spacing w:after="0"/>
        <w:rPr>
          <w:color w:val="000000" w:themeColor="text1"/>
          <w:szCs w:val="24"/>
        </w:rPr>
      </w:pPr>
    </w:p>
    <w:p w14:paraId="55A22AFC" w14:textId="77777777" w:rsidR="00E92F94" w:rsidRPr="00F81B7A" w:rsidRDefault="00C93DBB" w:rsidP="00F81B7A">
      <w:pPr>
        <w:pStyle w:val="ListParagraph"/>
        <w:numPr>
          <w:ilvl w:val="0"/>
          <w:numId w:val="27"/>
        </w:numPr>
        <w:spacing w:after="0"/>
        <w:rPr>
          <w:color w:val="000000" w:themeColor="text1"/>
          <w:szCs w:val="24"/>
        </w:rPr>
      </w:pPr>
      <w:r w:rsidRPr="00F81B7A">
        <w:rPr>
          <w:color w:val="000000" w:themeColor="text1"/>
          <w:szCs w:val="24"/>
        </w:rPr>
        <w:t xml:space="preserve">School counselors supply </w:t>
      </w:r>
      <w:r w:rsidR="006611FB">
        <w:rPr>
          <w:color w:val="000000" w:themeColor="text1"/>
          <w:szCs w:val="24"/>
        </w:rPr>
        <w:t xml:space="preserve">needed </w:t>
      </w:r>
      <w:r w:rsidRPr="00F81B7A">
        <w:rPr>
          <w:color w:val="000000" w:themeColor="text1"/>
          <w:szCs w:val="24"/>
        </w:rPr>
        <w:t>transcripts or report card</w:t>
      </w:r>
      <w:r w:rsidR="006611FB">
        <w:rPr>
          <w:color w:val="000000" w:themeColor="text1"/>
          <w:szCs w:val="24"/>
        </w:rPr>
        <w:t>s</w:t>
      </w:r>
      <w:r w:rsidRPr="00F81B7A">
        <w:rPr>
          <w:color w:val="000000" w:themeColor="text1"/>
          <w:szCs w:val="24"/>
        </w:rPr>
        <w:t>.</w:t>
      </w:r>
    </w:p>
    <w:p w14:paraId="4957DE30" w14:textId="77777777" w:rsidR="00F3200F" w:rsidRDefault="00F3200F" w:rsidP="00F3200F">
      <w:pPr>
        <w:pStyle w:val="ListParagraph"/>
        <w:rPr>
          <w:color w:val="000000" w:themeColor="text1"/>
          <w:szCs w:val="24"/>
        </w:rPr>
      </w:pPr>
    </w:p>
    <w:p w14:paraId="4AF3ACB5" w14:textId="77777777" w:rsidR="006611FB" w:rsidRDefault="006611FB" w:rsidP="006611FB">
      <w:pPr>
        <w:spacing w:after="0"/>
        <w:rPr>
          <w:color w:val="000000" w:themeColor="text1"/>
          <w:szCs w:val="24"/>
        </w:rPr>
      </w:pPr>
    </w:p>
    <w:p w14:paraId="01356A5C" w14:textId="77777777" w:rsidR="00C93DBB" w:rsidRDefault="00C93DBB" w:rsidP="006611FB">
      <w:pPr>
        <w:spacing w:after="0"/>
        <w:rPr>
          <w:color w:val="000000" w:themeColor="text1"/>
          <w:szCs w:val="24"/>
        </w:rPr>
      </w:pPr>
      <w:r w:rsidRPr="006611FB">
        <w:rPr>
          <w:color w:val="000000" w:themeColor="text1"/>
          <w:szCs w:val="24"/>
        </w:rPr>
        <w:t>Each application is grouped by program and considered based on</w:t>
      </w:r>
      <w:r w:rsidR="006611FB">
        <w:rPr>
          <w:color w:val="000000" w:themeColor="text1"/>
          <w:szCs w:val="24"/>
        </w:rPr>
        <w:t xml:space="preserve"> grade level requirements.</w:t>
      </w:r>
    </w:p>
    <w:p w14:paraId="793DED49" w14:textId="77777777" w:rsidR="006611FB" w:rsidRPr="006611FB" w:rsidRDefault="006611FB" w:rsidP="006611FB">
      <w:pPr>
        <w:spacing w:after="0"/>
        <w:rPr>
          <w:color w:val="000000" w:themeColor="text1"/>
          <w:szCs w:val="24"/>
        </w:rPr>
      </w:pPr>
    </w:p>
    <w:p w14:paraId="57C50D9E" w14:textId="77777777" w:rsidR="00C93DBB" w:rsidRPr="006611FB" w:rsidRDefault="00C93DBB" w:rsidP="006611FB">
      <w:pPr>
        <w:spacing w:after="0"/>
        <w:rPr>
          <w:color w:val="000000" w:themeColor="text1"/>
          <w:szCs w:val="24"/>
        </w:rPr>
      </w:pPr>
      <w:r w:rsidRPr="006611FB">
        <w:rPr>
          <w:color w:val="000000" w:themeColor="text1"/>
          <w:szCs w:val="24"/>
        </w:rPr>
        <w:t>For 11</w:t>
      </w:r>
      <w:r w:rsidRPr="006611FB">
        <w:rPr>
          <w:color w:val="000000" w:themeColor="text1"/>
          <w:szCs w:val="24"/>
          <w:vertAlign w:val="superscript"/>
        </w:rPr>
        <w:t>th</w:t>
      </w:r>
      <w:r w:rsidRPr="006611FB">
        <w:rPr>
          <w:color w:val="000000" w:themeColor="text1"/>
          <w:szCs w:val="24"/>
        </w:rPr>
        <w:t xml:space="preserve"> grade:</w:t>
      </w:r>
    </w:p>
    <w:p w14:paraId="3DA854C5" w14:textId="77777777" w:rsidR="00E92F94" w:rsidRPr="00F81B7A" w:rsidRDefault="00E92F94" w:rsidP="006611FB">
      <w:pPr>
        <w:pStyle w:val="ListParagraph"/>
        <w:numPr>
          <w:ilvl w:val="0"/>
          <w:numId w:val="32"/>
        </w:numPr>
        <w:spacing w:after="0"/>
        <w:rPr>
          <w:color w:val="000000" w:themeColor="text1"/>
        </w:rPr>
      </w:pPr>
      <w:r w:rsidRPr="00F81B7A">
        <w:rPr>
          <w:color w:val="000000" w:themeColor="text1"/>
        </w:rPr>
        <w:t xml:space="preserve">On-track for graduation (2 English, 2 math, </w:t>
      </w:r>
      <w:r w:rsidR="00C93DBB" w:rsidRPr="00F81B7A">
        <w:rPr>
          <w:color w:val="000000" w:themeColor="text1"/>
        </w:rPr>
        <w:t>2</w:t>
      </w:r>
      <w:r w:rsidRPr="00F81B7A">
        <w:rPr>
          <w:color w:val="000000" w:themeColor="text1"/>
        </w:rPr>
        <w:t xml:space="preserve"> science, </w:t>
      </w:r>
      <w:r w:rsidR="00C93DBB" w:rsidRPr="00F81B7A">
        <w:rPr>
          <w:color w:val="000000" w:themeColor="text1"/>
        </w:rPr>
        <w:t>2</w:t>
      </w:r>
      <w:r w:rsidRPr="00F81B7A">
        <w:rPr>
          <w:color w:val="000000" w:themeColor="text1"/>
        </w:rPr>
        <w:t xml:space="preserve"> social studies, </w:t>
      </w:r>
      <w:r w:rsidR="00C93DBB" w:rsidRPr="00F81B7A">
        <w:rPr>
          <w:color w:val="000000" w:themeColor="text1"/>
        </w:rPr>
        <w:t>.5 each Health/</w:t>
      </w:r>
      <w:proofErr w:type="gramStart"/>
      <w:r w:rsidR="00C93DBB" w:rsidRPr="00F81B7A">
        <w:rPr>
          <w:color w:val="000000" w:themeColor="text1"/>
        </w:rPr>
        <w:t>P.E.</w:t>
      </w:r>
      <w:r w:rsidRPr="00F81B7A">
        <w:rPr>
          <w:color w:val="000000" w:themeColor="text1"/>
        </w:rPr>
        <w:t xml:space="preserve"> )</w:t>
      </w:r>
      <w:proofErr w:type="gramEnd"/>
      <w:r w:rsidRPr="00F81B7A">
        <w:rPr>
          <w:color w:val="000000" w:themeColor="text1"/>
        </w:rPr>
        <w:t>*</w:t>
      </w:r>
    </w:p>
    <w:p w14:paraId="7DC8D265" w14:textId="77777777" w:rsidR="0043432A" w:rsidRPr="00F81B7A" w:rsidRDefault="0043432A" w:rsidP="006611FB">
      <w:pPr>
        <w:pStyle w:val="ListParagraph"/>
        <w:numPr>
          <w:ilvl w:val="0"/>
          <w:numId w:val="32"/>
        </w:numPr>
        <w:spacing w:after="0"/>
        <w:rPr>
          <w:color w:val="000000" w:themeColor="text1"/>
        </w:rPr>
      </w:pPr>
      <w:r w:rsidRPr="00F81B7A">
        <w:rPr>
          <w:color w:val="000000" w:themeColor="text1"/>
        </w:rPr>
        <w:t xml:space="preserve">Special consideration for Public </w:t>
      </w:r>
      <w:r w:rsidR="006611FB">
        <w:rPr>
          <w:color w:val="000000" w:themeColor="text1"/>
        </w:rPr>
        <w:t>S</w:t>
      </w:r>
      <w:r w:rsidRPr="00F81B7A">
        <w:rPr>
          <w:color w:val="000000" w:themeColor="text1"/>
        </w:rPr>
        <w:t>afety requirements</w:t>
      </w:r>
    </w:p>
    <w:p w14:paraId="1C3C5BD0" w14:textId="77777777" w:rsidR="00C93DBB" w:rsidRPr="006611FB" w:rsidRDefault="00C93DBB" w:rsidP="006611FB">
      <w:pPr>
        <w:spacing w:after="0"/>
        <w:rPr>
          <w:color w:val="000000" w:themeColor="text1"/>
          <w:szCs w:val="24"/>
        </w:rPr>
      </w:pPr>
      <w:r w:rsidRPr="006611FB">
        <w:rPr>
          <w:color w:val="000000" w:themeColor="text1"/>
          <w:szCs w:val="24"/>
        </w:rPr>
        <w:t>For 10</w:t>
      </w:r>
      <w:r w:rsidRPr="006611FB">
        <w:rPr>
          <w:color w:val="000000" w:themeColor="text1"/>
          <w:szCs w:val="24"/>
          <w:vertAlign w:val="superscript"/>
        </w:rPr>
        <w:t>th</w:t>
      </w:r>
      <w:r w:rsidRPr="006611FB">
        <w:rPr>
          <w:color w:val="000000" w:themeColor="text1"/>
          <w:szCs w:val="24"/>
        </w:rPr>
        <w:t xml:space="preserve"> grade:</w:t>
      </w:r>
    </w:p>
    <w:p w14:paraId="529AFC6C" w14:textId="77777777" w:rsidR="00C93DBB" w:rsidRPr="00F81B7A" w:rsidRDefault="00C93DBB" w:rsidP="006611FB">
      <w:pPr>
        <w:pStyle w:val="ListParagraph"/>
        <w:numPr>
          <w:ilvl w:val="0"/>
          <w:numId w:val="33"/>
        </w:numPr>
        <w:spacing w:after="0"/>
        <w:rPr>
          <w:color w:val="000000" w:themeColor="text1"/>
        </w:rPr>
      </w:pPr>
      <w:r w:rsidRPr="00F81B7A">
        <w:rPr>
          <w:color w:val="000000" w:themeColor="text1"/>
        </w:rPr>
        <w:t xml:space="preserve">On-track for graduation (1 English, 1 math, 1 science, 1 social studies, .5 credit of Health or </w:t>
      </w:r>
      <w:proofErr w:type="gramStart"/>
      <w:r w:rsidRPr="00F81B7A">
        <w:rPr>
          <w:color w:val="000000" w:themeColor="text1"/>
        </w:rPr>
        <w:t>P.E.)*</w:t>
      </w:r>
      <w:proofErr w:type="gramEnd"/>
    </w:p>
    <w:p w14:paraId="1ED2AE7A" w14:textId="77777777" w:rsidR="00C93DBB" w:rsidRPr="006611FB" w:rsidRDefault="00C93DBB" w:rsidP="006611FB">
      <w:pPr>
        <w:spacing w:after="0"/>
        <w:rPr>
          <w:color w:val="000000" w:themeColor="text1"/>
          <w:szCs w:val="24"/>
        </w:rPr>
      </w:pPr>
      <w:r w:rsidRPr="006611FB">
        <w:rPr>
          <w:color w:val="000000" w:themeColor="text1"/>
          <w:szCs w:val="24"/>
        </w:rPr>
        <w:t>For 9</w:t>
      </w:r>
      <w:r w:rsidRPr="006611FB">
        <w:rPr>
          <w:color w:val="000000" w:themeColor="text1"/>
          <w:szCs w:val="24"/>
          <w:vertAlign w:val="superscript"/>
        </w:rPr>
        <w:t>th</w:t>
      </w:r>
      <w:r w:rsidRPr="006611FB">
        <w:rPr>
          <w:color w:val="000000" w:themeColor="text1"/>
          <w:szCs w:val="24"/>
        </w:rPr>
        <w:t xml:space="preserve"> grade:</w:t>
      </w:r>
    </w:p>
    <w:p w14:paraId="137C3FBC" w14:textId="77777777" w:rsidR="00C93DBB" w:rsidRPr="004F40EC" w:rsidRDefault="00C93DBB" w:rsidP="004F40EC">
      <w:pPr>
        <w:pStyle w:val="ListParagraph"/>
        <w:numPr>
          <w:ilvl w:val="0"/>
          <w:numId w:val="34"/>
        </w:numPr>
        <w:spacing w:after="0"/>
        <w:rPr>
          <w:color w:val="000000" w:themeColor="text1"/>
        </w:rPr>
      </w:pPr>
      <w:r w:rsidRPr="00F81B7A">
        <w:rPr>
          <w:color w:val="000000" w:themeColor="text1"/>
        </w:rPr>
        <w:t>On-track for graduation</w:t>
      </w:r>
      <w:r w:rsidR="004F40EC">
        <w:rPr>
          <w:color w:val="000000" w:themeColor="text1"/>
        </w:rPr>
        <w:t xml:space="preserve"> – m</w:t>
      </w:r>
      <w:r w:rsidRPr="004F40EC">
        <w:rPr>
          <w:color w:val="000000" w:themeColor="text1"/>
        </w:rPr>
        <w:t>atriculated f</w:t>
      </w:r>
      <w:r w:rsidR="0043432A" w:rsidRPr="004F40EC">
        <w:rPr>
          <w:color w:val="000000" w:themeColor="text1"/>
        </w:rPr>
        <w:t>ro</w:t>
      </w:r>
      <w:r w:rsidRPr="004F40EC">
        <w:rPr>
          <w:color w:val="000000" w:themeColor="text1"/>
        </w:rPr>
        <w:t>m 8</w:t>
      </w:r>
      <w:r w:rsidRPr="004F40EC">
        <w:rPr>
          <w:color w:val="000000" w:themeColor="text1"/>
          <w:vertAlign w:val="superscript"/>
        </w:rPr>
        <w:t>th</w:t>
      </w:r>
      <w:r w:rsidRPr="004F40EC">
        <w:rPr>
          <w:color w:val="000000" w:themeColor="text1"/>
        </w:rPr>
        <w:t>-9</w:t>
      </w:r>
      <w:r w:rsidRPr="004F40EC">
        <w:rPr>
          <w:color w:val="000000" w:themeColor="text1"/>
          <w:vertAlign w:val="superscript"/>
        </w:rPr>
        <w:t>th</w:t>
      </w:r>
      <w:r w:rsidRPr="004F40EC">
        <w:rPr>
          <w:color w:val="000000" w:themeColor="text1"/>
        </w:rPr>
        <w:t xml:space="preserve"> grade.</w:t>
      </w:r>
    </w:p>
    <w:p w14:paraId="20A5D8BB" w14:textId="77777777" w:rsidR="004F40EC" w:rsidRPr="004F40EC" w:rsidRDefault="004F40EC" w:rsidP="004F40EC">
      <w:pPr>
        <w:pStyle w:val="ListParagraph"/>
        <w:numPr>
          <w:ilvl w:val="1"/>
          <w:numId w:val="34"/>
        </w:numPr>
        <w:spacing w:after="0"/>
        <w:rPr>
          <w:color w:val="000000" w:themeColor="text1"/>
          <w:szCs w:val="24"/>
        </w:rPr>
      </w:pPr>
      <w:r>
        <w:t>Students who have applied to open programs and have credit deficiencies will schedule a meeting to discuss options and pathways to graduation. Public safety candidates have specific GPA, physical, or test score requirements.</w:t>
      </w:r>
    </w:p>
    <w:p w14:paraId="157831B6" w14:textId="77777777" w:rsidR="00C93DBB" w:rsidRPr="00F81B7A" w:rsidRDefault="00C93DBB" w:rsidP="006611FB">
      <w:pPr>
        <w:pStyle w:val="ListParagraph"/>
        <w:numPr>
          <w:ilvl w:val="0"/>
          <w:numId w:val="34"/>
        </w:numPr>
        <w:spacing w:after="0"/>
        <w:rPr>
          <w:color w:val="000000" w:themeColor="text1"/>
        </w:rPr>
      </w:pPr>
      <w:r w:rsidRPr="00F81B7A">
        <w:rPr>
          <w:color w:val="000000" w:themeColor="text1"/>
        </w:rPr>
        <w:t xml:space="preserve">Completed application from </w:t>
      </w:r>
      <w:r w:rsidR="00EA5B65">
        <w:rPr>
          <w:color w:val="000000" w:themeColor="text1"/>
        </w:rPr>
        <w:t xml:space="preserve">the </w:t>
      </w:r>
      <w:r w:rsidR="004F40EC">
        <w:rPr>
          <w:color w:val="000000" w:themeColor="text1"/>
        </w:rPr>
        <w:t>a</w:t>
      </w:r>
      <w:r w:rsidRPr="00F81B7A">
        <w:rPr>
          <w:color w:val="000000" w:themeColor="text1"/>
        </w:rPr>
        <w:t xml:space="preserve">ssociate </w:t>
      </w:r>
      <w:proofErr w:type="gramStart"/>
      <w:r w:rsidRPr="00F81B7A">
        <w:rPr>
          <w:color w:val="000000" w:themeColor="text1"/>
        </w:rPr>
        <w:t>school</w:t>
      </w:r>
      <w:proofErr w:type="gramEnd"/>
    </w:p>
    <w:p w14:paraId="3F17DA4D" w14:textId="77777777" w:rsidR="00F81B7A" w:rsidRDefault="0043432A" w:rsidP="008C57CA">
      <w:pPr>
        <w:pStyle w:val="ListParagraph"/>
        <w:numPr>
          <w:ilvl w:val="0"/>
          <w:numId w:val="34"/>
        </w:numPr>
        <w:spacing w:after="0"/>
        <w:rPr>
          <w:color w:val="000000" w:themeColor="text1"/>
        </w:rPr>
      </w:pPr>
      <w:r w:rsidRPr="00F81B7A">
        <w:rPr>
          <w:color w:val="000000" w:themeColor="text1"/>
        </w:rPr>
        <w:t xml:space="preserve">Students are grouped for consideration by their interest choices. </w:t>
      </w:r>
      <w:r w:rsidR="004F40EC">
        <w:rPr>
          <w:color w:val="000000" w:themeColor="text1"/>
        </w:rPr>
        <w:t xml:space="preserve">There are </w:t>
      </w:r>
      <w:r w:rsidRPr="00F81B7A">
        <w:rPr>
          <w:color w:val="000000" w:themeColor="text1"/>
        </w:rPr>
        <w:t xml:space="preserve">50 spots </w:t>
      </w:r>
      <w:r w:rsidR="004F40EC">
        <w:rPr>
          <w:color w:val="000000" w:themeColor="text1"/>
        </w:rPr>
        <w:t xml:space="preserve">each </w:t>
      </w:r>
      <w:r w:rsidRPr="00F81B7A">
        <w:rPr>
          <w:color w:val="000000" w:themeColor="text1"/>
        </w:rPr>
        <w:t xml:space="preserve">in </w:t>
      </w:r>
      <w:r w:rsidR="004F40EC">
        <w:rPr>
          <w:color w:val="000000" w:themeColor="text1"/>
        </w:rPr>
        <w:t>five</w:t>
      </w:r>
      <w:r w:rsidRPr="00F81B7A">
        <w:rPr>
          <w:color w:val="000000" w:themeColor="text1"/>
        </w:rPr>
        <w:t xml:space="preserve"> different areas.</w:t>
      </w:r>
    </w:p>
    <w:p w14:paraId="111E84E2" w14:textId="77777777" w:rsidR="008C57CA" w:rsidRPr="008C57CA" w:rsidRDefault="008C57CA" w:rsidP="008C57CA">
      <w:pPr>
        <w:pStyle w:val="ListParagraph"/>
        <w:spacing w:after="0"/>
        <w:rPr>
          <w:color w:val="000000" w:themeColor="text1"/>
        </w:rPr>
      </w:pPr>
    </w:p>
    <w:p w14:paraId="5ADC7B76" w14:textId="77777777" w:rsidR="0023047E" w:rsidRPr="0023047E" w:rsidRDefault="00E92F94" w:rsidP="00F81B7A">
      <w:pPr>
        <w:pStyle w:val="Heading2"/>
      </w:pPr>
      <w:bookmarkStart w:id="7" w:name="_Toc100040699"/>
      <w:r>
        <w:t>Selection Process</w:t>
      </w:r>
      <w:r w:rsidR="0023047E">
        <w:t>-11</w:t>
      </w:r>
      <w:r w:rsidR="0023047E" w:rsidRPr="0023047E">
        <w:rPr>
          <w:vertAlign w:val="superscript"/>
        </w:rPr>
        <w:t>th</w:t>
      </w:r>
      <w:r w:rsidR="0023047E">
        <w:t xml:space="preserve"> </w:t>
      </w:r>
      <w:proofErr w:type="gramStart"/>
      <w:r w:rsidR="0023047E">
        <w:t>Grade</w:t>
      </w:r>
      <w:bookmarkEnd w:id="7"/>
      <w:proofErr w:type="gramEnd"/>
    </w:p>
    <w:p w14:paraId="577941E5" w14:textId="77777777" w:rsidR="0023047E" w:rsidRDefault="0023047E" w:rsidP="002E682D">
      <w:pPr>
        <w:spacing w:after="0"/>
        <w:rPr>
          <w:szCs w:val="24"/>
        </w:rPr>
      </w:pPr>
    </w:p>
    <w:p w14:paraId="61E1DAD6" w14:textId="77777777" w:rsidR="0023047E" w:rsidRPr="00F81B7A" w:rsidRDefault="0023047E" w:rsidP="00F81B7A">
      <w:pPr>
        <w:pStyle w:val="ListParagraph"/>
        <w:numPr>
          <w:ilvl w:val="0"/>
          <w:numId w:val="28"/>
        </w:numPr>
        <w:spacing w:after="0"/>
        <w:rPr>
          <w:szCs w:val="24"/>
        </w:rPr>
      </w:pPr>
      <w:r w:rsidRPr="00F81B7A">
        <w:rPr>
          <w:szCs w:val="24"/>
        </w:rPr>
        <w:t xml:space="preserve">Students at LCJVS are </w:t>
      </w:r>
      <w:r w:rsidR="00EA5B65">
        <w:rPr>
          <w:szCs w:val="24"/>
        </w:rPr>
        <w:t>considered</w:t>
      </w:r>
      <w:r w:rsidRPr="00F81B7A">
        <w:rPr>
          <w:szCs w:val="24"/>
        </w:rPr>
        <w:t xml:space="preserve"> for CTE programs first </w:t>
      </w:r>
      <w:r w:rsidR="001E6474">
        <w:rPr>
          <w:szCs w:val="24"/>
        </w:rPr>
        <w:t xml:space="preserve">if </w:t>
      </w:r>
      <w:r w:rsidRPr="00F81B7A">
        <w:rPr>
          <w:szCs w:val="24"/>
        </w:rPr>
        <w:t>credit requirements are met</w:t>
      </w:r>
      <w:r w:rsidR="001E6474">
        <w:rPr>
          <w:szCs w:val="24"/>
        </w:rPr>
        <w:t>,</w:t>
      </w:r>
      <w:r w:rsidRPr="00F81B7A">
        <w:rPr>
          <w:szCs w:val="24"/>
        </w:rPr>
        <w:t xml:space="preserve"> and they remain in good standing with the LCJVS.</w:t>
      </w:r>
    </w:p>
    <w:p w14:paraId="30952C1E" w14:textId="77777777" w:rsidR="0023047E" w:rsidRDefault="0023047E" w:rsidP="002E682D">
      <w:pPr>
        <w:spacing w:after="0"/>
        <w:rPr>
          <w:szCs w:val="24"/>
        </w:rPr>
      </w:pPr>
    </w:p>
    <w:p w14:paraId="1E4706A7" w14:textId="6D7C4928" w:rsidR="00F3200F" w:rsidRPr="00194DEC" w:rsidRDefault="00E92F94" w:rsidP="00194DEC">
      <w:pPr>
        <w:pStyle w:val="ListParagraph"/>
        <w:numPr>
          <w:ilvl w:val="0"/>
          <w:numId w:val="28"/>
        </w:numPr>
        <w:spacing w:after="0"/>
        <w:rPr>
          <w:szCs w:val="24"/>
        </w:rPr>
      </w:pPr>
      <w:r w:rsidRPr="00F81B7A">
        <w:rPr>
          <w:szCs w:val="24"/>
        </w:rPr>
        <w:t>Once all components</w:t>
      </w:r>
      <w:r w:rsidR="0023047E" w:rsidRPr="00F81B7A">
        <w:rPr>
          <w:szCs w:val="24"/>
        </w:rPr>
        <w:t xml:space="preserve"> (transcript, report card, credit checks)</w:t>
      </w:r>
      <w:r w:rsidRPr="00F81B7A">
        <w:rPr>
          <w:szCs w:val="24"/>
        </w:rPr>
        <w:t xml:space="preserve"> of the </w:t>
      </w:r>
      <w:r w:rsidR="001E6474">
        <w:rPr>
          <w:szCs w:val="24"/>
        </w:rPr>
        <w:t>external</w:t>
      </w:r>
      <w:r w:rsidR="0023047E" w:rsidRPr="00F81B7A">
        <w:rPr>
          <w:szCs w:val="24"/>
        </w:rPr>
        <w:t xml:space="preserve"> </w:t>
      </w:r>
      <w:r w:rsidRPr="00F81B7A">
        <w:rPr>
          <w:szCs w:val="24"/>
        </w:rPr>
        <w:t>applicant</w:t>
      </w:r>
      <w:r w:rsidR="00F3200F">
        <w:rPr>
          <w:szCs w:val="24"/>
        </w:rPr>
        <w:t>’</w:t>
      </w:r>
      <w:r w:rsidRPr="00F81B7A">
        <w:rPr>
          <w:szCs w:val="24"/>
        </w:rPr>
        <w:t xml:space="preserve">s application are submitted and reviewed, </w:t>
      </w:r>
      <w:r w:rsidR="0023047E" w:rsidRPr="00F81B7A">
        <w:rPr>
          <w:szCs w:val="24"/>
        </w:rPr>
        <w:t>they are sorted by their requested program choice.</w:t>
      </w:r>
    </w:p>
    <w:p w14:paraId="25D6FED9" w14:textId="77777777" w:rsidR="00E92F94" w:rsidRDefault="00E92F94" w:rsidP="002E682D">
      <w:pPr>
        <w:spacing w:after="0"/>
        <w:rPr>
          <w:szCs w:val="24"/>
        </w:rPr>
      </w:pPr>
    </w:p>
    <w:p w14:paraId="728E99C2" w14:textId="71781CD2" w:rsidR="00BA67CC" w:rsidRDefault="00AE77BB" w:rsidP="002E682D">
      <w:pPr>
        <w:pStyle w:val="ListParagraph"/>
        <w:numPr>
          <w:ilvl w:val="0"/>
          <w:numId w:val="28"/>
        </w:numPr>
        <w:spacing w:after="0"/>
      </w:pPr>
      <w:r>
        <w:t xml:space="preserve">25 is the maximum number of students for most programs. </w:t>
      </w:r>
      <w:r w:rsidR="001E6474">
        <w:t xml:space="preserve">Exceptions include </w:t>
      </w:r>
      <w:r w:rsidR="00BA67CC">
        <w:t xml:space="preserve">24 in each Allied Health Sciences Lab </w:t>
      </w:r>
      <w:r w:rsidR="001E6474">
        <w:t xml:space="preserve">and </w:t>
      </w:r>
      <w:r w:rsidR="00BA67CC">
        <w:t xml:space="preserve">15 </w:t>
      </w:r>
      <w:r>
        <w:t xml:space="preserve">in </w:t>
      </w:r>
      <w:r w:rsidR="00BA67CC">
        <w:t xml:space="preserve">each </w:t>
      </w:r>
      <w:r>
        <w:t xml:space="preserve">lab </w:t>
      </w:r>
      <w:r w:rsidR="00BA67CC">
        <w:t>for Hospitality Services, Maintenance Services</w:t>
      </w:r>
      <w:r w:rsidR="00EA5B65">
        <w:t>,</w:t>
      </w:r>
      <w:r w:rsidR="00F103CC">
        <w:t xml:space="preserve"> and</w:t>
      </w:r>
      <w:r w:rsidR="00BA67CC">
        <w:t xml:space="preserve"> Job Training Program.</w:t>
      </w:r>
    </w:p>
    <w:p w14:paraId="27F6979B" w14:textId="77777777" w:rsidR="00194DEC" w:rsidRPr="00BA67CC" w:rsidRDefault="00194DEC" w:rsidP="00194DEC">
      <w:pPr>
        <w:spacing w:after="0"/>
      </w:pPr>
    </w:p>
    <w:p w14:paraId="63ADA0B5" w14:textId="77777777" w:rsidR="00BA67CC" w:rsidRPr="00F81B7A" w:rsidRDefault="00BA67CC" w:rsidP="00F81B7A">
      <w:pPr>
        <w:pStyle w:val="ListParagraph"/>
        <w:numPr>
          <w:ilvl w:val="0"/>
          <w:numId w:val="28"/>
        </w:numPr>
        <w:spacing w:after="0"/>
        <w:rPr>
          <w:szCs w:val="24"/>
        </w:rPr>
      </w:pPr>
      <w:r w:rsidRPr="00F81B7A">
        <w:rPr>
          <w:szCs w:val="24"/>
        </w:rPr>
        <w:t xml:space="preserve">Applicants </w:t>
      </w:r>
      <w:r w:rsidR="001E6474">
        <w:rPr>
          <w:szCs w:val="24"/>
        </w:rPr>
        <w:t xml:space="preserve">that </w:t>
      </w:r>
      <w:r w:rsidRPr="00F81B7A">
        <w:rPr>
          <w:szCs w:val="24"/>
        </w:rPr>
        <w:t xml:space="preserve">meet requirements </w:t>
      </w:r>
      <w:r w:rsidR="001E6474">
        <w:rPr>
          <w:szCs w:val="24"/>
        </w:rPr>
        <w:t>are</w:t>
      </w:r>
      <w:r w:rsidRPr="00F81B7A">
        <w:rPr>
          <w:szCs w:val="24"/>
        </w:rPr>
        <w:t xml:space="preserve"> accepted</w:t>
      </w:r>
      <w:r w:rsidR="001E6474">
        <w:rPr>
          <w:szCs w:val="24"/>
        </w:rPr>
        <w:t>, pending space in their chosen program</w:t>
      </w:r>
      <w:r w:rsidRPr="00F81B7A">
        <w:rPr>
          <w:szCs w:val="24"/>
        </w:rPr>
        <w:t>.</w:t>
      </w:r>
    </w:p>
    <w:p w14:paraId="16FB3C10" w14:textId="77777777" w:rsidR="00F3200F" w:rsidRDefault="00F3200F" w:rsidP="00F3200F">
      <w:pPr>
        <w:pStyle w:val="ListParagraph"/>
        <w:rPr>
          <w:szCs w:val="24"/>
        </w:rPr>
      </w:pPr>
    </w:p>
    <w:p w14:paraId="3F3BF267" w14:textId="77777777" w:rsidR="00BA67CC" w:rsidRDefault="00BA67CC" w:rsidP="002E682D">
      <w:pPr>
        <w:spacing w:after="0"/>
        <w:rPr>
          <w:szCs w:val="24"/>
        </w:rPr>
      </w:pPr>
    </w:p>
    <w:p w14:paraId="1A7B98D8" w14:textId="084E178C" w:rsidR="00F3200F" w:rsidRPr="00194DEC" w:rsidRDefault="00BA67CC" w:rsidP="00194DEC">
      <w:pPr>
        <w:pStyle w:val="ListParagraph"/>
        <w:numPr>
          <w:ilvl w:val="0"/>
          <w:numId w:val="28"/>
        </w:numPr>
        <w:spacing w:after="0"/>
        <w:rPr>
          <w:szCs w:val="24"/>
        </w:rPr>
      </w:pPr>
      <w:r>
        <w:lastRenderedPageBreak/>
        <w:t>Applicants with questions or minor deficiencies (i.e.</w:t>
      </w:r>
      <w:r w:rsidR="00AE77BB">
        <w:t>,</w:t>
      </w:r>
      <w:r>
        <w:t xml:space="preserve"> not attending a member school, attendance issues…) will receive conditional acceptance with requirements listed that should be completed to ensure success and on-time graduation while in the program.</w:t>
      </w:r>
    </w:p>
    <w:p w14:paraId="12A35988" w14:textId="77777777" w:rsidR="00BA67CC" w:rsidRPr="00BA67CC" w:rsidRDefault="00BA67CC" w:rsidP="002E682D">
      <w:pPr>
        <w:spacing w:after="0"/>
        <w:rPr>
          <w:szCs w:val="24"/>
        </w:rPr>
      </w:pPr>
    </w:p>
    <w:p w14:paraId="04654F25" w14:textId="1C3C314C" w:rsidR="00F3200F" w:rsidRPr="00194DEC" w:rsidRDefault="00BA67CC" w:rsidP="00194DEC">
      <w:pPr>
        <w:pStyle w:val="ListParagraph"/>
        <w:numPr>
          <w:ilvl w:val="0"/>
          <w:numId w:val="28"/>
        </w:numPr>
        <w:spacing w:after="0"/>
        <w:rPr>
          <w:szCs w:val="24"/>
        </w:rPr>
      </w:pPr>
      <w:r>
        <w:t xml:space="preserve">Applicants placed on </w:t>
      </w:r>
      <w:r w:rsidR="00F3200F">
        <w:t>“</w:t>
      </w:r>
      <w:r>
        <w:t>Further Review</w:t>
      </w:r>
      <w:r w:rsidR="00F3200F">
        <w:t>”</w:t>
      </w:r>
      <w:r>
        <w:t xml:space="preserve"> because of credit deficiencies will have a meeting with the Recruitment/Enrollment coordinator.</w:t>
      </w:r>
    </w:p>
    <w:p w14:paraId="3D99E781" w14:textId="77777777" w:rsidR="00F103CC" w:rsidRPr="00BA67CC" w:rsidRDefault="00F103CC" w:rsidP="002E682D">
      <w:pPr>
        <w:spacing w:after="0"/>
        <w:rPr>
          <w:szCs w:val="24"/>
        </w:rPr>
      </w:pPr>
    </w:p>
    <w:p w14:paraId="10677E96" w14:textId="502AC039" w:rsidR="00F3200F" w:rsidRPr="00194DEC" w:rsidRDefault="00BA67CC" w:rsidP="00194DEC">
      <w:pPr>
        <w:pStyle w:val="ListParagraph"/>
        <w:numPr>
          <w:ilvl w:val="0"/>
          <w:numId w:val="28"/>
        </w:numPr>
        <w:spacing w:after="0"/>
        <w:rPr>
          <w:szCs w:val="24"/>
        </w:rPr>
      </w:pPr>
      <w:r>
        <w:t>Applicants who apply for an incorrect program (i.e.</w:t>
      </w:r>
      <w:r w:rsidR="003E7B6B">
        <w:t>,</w:t>
      </w:r>
      <w:r>
        <w:t xml:space="preserve"> 8</w:t>
      </w:r>
      <w:r w:rsidRPr="00F81B7A">
        <w:rPr>
          <w:vertAlign w:val="superscript"/>
        </w:rPr>
        <w:t>th</w:t>
      </w:r>
      <w:r>
        <w:t xml:space="preserve"> grader applying for 11</w:t>
      </w:r>
      <w:r w:rsidRPr="00F81B7A">
        <w:rPr>
          <w:vertAlign w:val="superscript"/>
        </w:rPr>
        <w:t>th</w:t>
      </w:r>
      <w:r>
        <w:t xml:space="preserve"> grade</w:t>
      </w:r>
      <w:r w:rsidR="003E7B6B">
        <w:t>)</w:t>
      </w:r>
      <w:r>
        <w:t xml:space="preserve"> </w:t>
      </w:r>
      <w:r w:rsidR="003E7B6B">
        <w:t xml:space="preserve">are marked as </w:t>
      </w:r>
      <w:r w:rsidR="00F3200F">
        <w:t>“</w:t>
      </w:r>
      <w:r>
        <w:t>Not Accepted</w:t>
      </w:r>
      <w:r w:rsidR="00F3200F">
        <w:t>”</w:t>
      </w:r>
      <w:r>
        <w:t xml:space="preserve"> and encouraged to apply again </w:t>
      </w:r>
      <w:r w:rsidR="00B409A4">
        <w:t>for the correct program.</w:t>
      </w:r>
    </w:p>
    <w:p w14:paraId="6D700101" w14:textId="77777777" w:rsidR="003E7B6B" w:rsidRPr="003E7B6B" w:rsidRDefault="003E7B6B" w:rsidP="003E7B6B">
      <w:pPr>
        <w:spacing w:after="0"/>
        <w:rPr>
          <w:szCs w:val="24"/>
        </w:rPr>
      </w:pPr>
    </w:p>
    <w:p w14:paraId="7CE36C42" w14:textId="77777777" w:rsidR="00BA67CC" w:rsidRPr="00F81B7A" w:rsidRDefault="00F103CC" w:rsidP="00F81B7A">
      <w:pPr>
        <w:pStyle w:val="ListParagraph"/>
        <w:numPr>
          <w:ilvl w:val="0"/>
          <w:numId w:val="28"/>
        </w:numPr>
        <w:spacing w:after="0"/>
        <w:rPr>
          <w:szCs w:val="24"/>
        </w:rPr>
      </w:pPr>
      <w:r w:rsidRPr="00F81B7A">
        <w:rPr>
          <w:szCs w:val="24"/>
        </w:rPr>
        <w:t>If the program has reached the maximum, students are encouraged to:</w:t>
      </w:r>
    </w:p>
    <w:p w14:paraId="3BBD2B92" w14:textId="77777777" w:rsidR="00F3200F" w:rsidRPr="00F3200F" w:rsidRDefault="00F3200F" w:rsidP="00F3200F">
      <w:pPr>
        <w:pStyle w:val="ListParagraph"/>
        <w:rPr>
          <w:szCs w:val="24"/>
        </w:rPr>
      </w:pPr>
    </w:p>
    <w:p w14:paraId="633D42CC" w14:textId="77777777" w:rsidR="00F103CC" w:rsidRPr="00F81B7A" w:rsidRDefault="00F103CC" w:rsidP="00B5127D">
      <w:pPr>
        <w:pStyle w:val="ListParagraph"/>
        <w:numPr>
          <w:ilvl w:val="0"/>
          <w:numId w:val="36"/>
        </w:numPr>
        <w:spacing w:after="0"/>
        <w:rPr>
          <w:szCs w:val="24"/>
        </w:rPr>
      </w:pPr>
      <w:r w:rsidRPr="00F81B7A">
        <w:rPr>
          <w:szCs w:val="24"/>
        </w:rPr>
        <w:t xml:space="preserve">Remain on the waitlist for that </w:t>
      </w:r>
      <w:proofErr w:type="gramStart"/>
      <w:r w:rsidRPr="00F81B7A">
        <w:rPr>
          <w:szCs w:val="24"/>
        </w:rPr>
        <w:t>program</w:t>
      </w:r>
      <w:proofErr w:type="gramEnd"/>
    </w:p>
    <w:p w14:paraId="4038863E" w14:textId="77777777" w:rsidR="00F103CC" w:rsidRPr="00F81B7A" w:rsidRDefault="00F103CC" w:rsidP="00B5127D">
      <w:pPr>
        <w:pStyle w:val="ListParagraph"/>
        <w:numPr>
          <w:ilvl w:val="0"/>
          <w:numId w:val="36"/>
        </w:numPr>
        <w:spacing w:after="0"/>
        <w:rPr>
          <w:szCs w:val="24"/>
        </w:rPr>
      </w:pPr>
      <w:r w:rsidRPr="00F81B7A">
        <w:rPr>
          <w:szCs w:val="24"/>
        </w:rPr>
        <w:t xml:space="preserve">Apply for a new program that may have </w:t>
      </w:r>
      <w:proofErr w:type="gramStart"/>
      <w:r w:rsidRPr="00F81B7A">
        <w:rPr>
          <w:szCs w:val="24"/>
        </w:rPr>
        <w:t>room</w:t>
      </w:r>
      <w:proofErr w:type="gramEnd"/>
    </w:p>
    <w:p w14:paraId="5382D535" w14:textId="77777777" w:rsidR="00F103CC" w:rsidRPr="00F81B7A" w:rsidRDefault="00F103CC" w:rsidP="00B5127D">
      <w:pPr>
        <w:pStyle w:val="ListParagraph"/>
        <w:numPr>
          <w:ilvl w:val="0"/>
          <w:numId w:val="36"/>
        </w:numPr>
        <w:spacing w:after="0"/>
        <w:rPr>
          <w:szCs w:val="24"/>
        </w:rPr>
      </w:pPr>
      <w:r w:rsidRPr="00F81B7A">
        <w:rPr>
          <w:szCs w:val="24"/>
        </w:rPr>
        <w:t xml:space="preserve">Meet with the </w:t>
      </w:r>
      <w:r w:rsidRPr="00F103CC">
        <w:t xml:space="preserve">Recruitment/Enrollment coordinator during </w:t>
      </w:r>
      <w:r w:rsidR="00F3200F">
        <w:t>“</w:t>
      </w:r>
      <w:r w:rsidRPr="00F103CC">
        <w:t>further review</w:t>
      </w:r>
      <w:r w:rsidR="00F3200F">
        <w:t>”</w:t>
      </w:r>
      <w:r w:rsidRPr="00F103CC">
        <w:t xml:space="preserve"> interviews to discuss options.</w:t>
      </w:r>
    </w:p>
    <w:p w14:paraId="5D3A468B" w14:textId="77777777" w:rsidR="00F103CC" w:rsidRDefault="00F103CC" w:rsidP="002E682D">
      <w:pPr>
        <w:spacing w:after="0"/>
        <w:rPr>
          <w:szCs w:val="24"/>
        </w:rPr>
      </w:pPr>
    </w:p>
    <w:p w14:paraId="1FB118BE" w14:textId="77777777" w:rsidR="00F103CC" w:rsidRDefault="00F103CC" w:rsidP="00F81B7A">
      <w:pPr>
        <w:pStyle w:val="Heading2"/>
      </w:pPr>
      <w:bookmarkStart w:id="8" w:name="_Toc100040700"/>
      <w:r>
        <w:t>Selection Process-10</w:t>
      </w:r>
      <w:r w:rsidRPr="0023047E">
        <w:rPr>
          <w:vertAlign w:val="superscript"/>
        </w:rPr>
        <w:t>th</w:t>
      </w:r>
      <w:r>
        <w:t xml:space="preserve"> </w:t>
      </w:r>
      <w:proofErr w:type="gramStart"/>
      <w:r>
        <w:t>Grade</w:t>
      </w:r>
      <w:bookmarkEnd w:id="8"/>
      <w:proofErr w:type="gramEnd"/>
    </w:p>
    <w:p w14:paraId="680EE71F" w14:textId="77777777" w:rsidR="00F103CC" w:rsidRPr="00F81B7A" w:rsidRDefault="00F103CC" w:rsidP="00F81B7A">
      <w:pPr>
        <w:pStyle w:val="ListParagraph"/>
        <w:numPr>
          <w:ilvl w:val="0"/>
          <w:numId w:val="29"/>
        </w:numPr>
        <w:spacing w:after="0"/>
        <w:rPr>
          <w:szCs w:val="24"/>
        </w:rPr>
      </w:pPr>
      <w:r w:rsidRPr="00F81B7A">
        <w:rPr>
          <w:szCs w:val="24"/>
        </w:rPr>
        <w:t xml:space="preserve">Students at LCJVS are </w:t>
      </w:r>
      <w:r w:rsidR="00EA5B65">
        <w:rPr>
          <w:szCs w:val="24"/>
        </w:rPr>
        <w:t>considered</w:t>
      </w:r>
      <w:r w:rsidRPr="00F81B7A">
        <w:rPr>
          <w:szCs w:val="24"/>
        </w:rPr>
        <w:t xml:space="preserve"> for </w:t>
      </w:r>
      <w:r w:rsidR="00EA5B65">
        <w:rPr>
          <w:szCs w:val="24"/>
        </w:rPr>
        <w:t>10</w:t>
      </w:r>
      <w:r w:rsidR="00EA5B65" w:rsidRPr="00EA5B65">
        <w:rPr>
          <w:szCs w:val="24"/>
          <w:vertAlign w:val="superscript"/>
        </w:rPr>
        <w:t>th</w:t>
      </w:r>
      <w:r w:rsidR="00EA5B65">
        <w:rPr>
          <w:szCs w:val="24"/>
        </w:rPr>
        <w:t>-grade</w:t>
      </w:r>
      <w:r w:rsidRPr="00F81B7A">
        <w:rPr>
          <w:szCs w:val="24"/>
        </w:rPr>
        <w:t xml:space="preserve"> </w:t>
      </w:r>
      <w:r w:rsidR="00B91A59" w:rsidRPr="00F81B7A">
        <w:rPr>
          <w:szCs w:val="24"/>
        </w:rPr>
        <w:t xml:space="preserve">spots </w:t>
      </w:r>
      <w:r w:rsidRPr="00F81B7A">
        <w:rPr>
          <w:szCs w:val="24"/>
        </w:rPr>
        <w:t xml:space="preserve">first </w:t>
      </w:r>
      <w:r w:rsidR="00B91A59" w:rsidRPr="00F81B7A">
        <w:rPr>
          <w:szCs w:val="24"/>
        </w:rPr>
        <w:t>if</w:t>
      </w:r>
      <w:r w:rsidRPr="00F81B7A">
        <w:rPr>
          <w:szCs w:val="24"/>
        </w:rPr>
        <w:t xml:space="preserve"> credit requirements are met</w:t>
      </w:r>
      <w:r w:rsidR="00250D09">
        <w:rPr>
          <w:szCs w:val="24"/>
        </w:rPr>
        <w:t>,</w:t>
      </w:r>
      <w:r w:rsidRPr="00F81B7A">
        <w:rPr>
          <w:szCs w:val="24"/>
        </w:rPr>
        <w:t xml:space="preserve"> and they remain in good standing with the LCJVS.</w:t>
      </w:r>
    </w:p>
    <w:p w14:paraId="1EC56FA6" w14:textId="77777777" w:rsidR="00F103CC" w:rsidRDefault="00F103CC" w:rsidP="002E682D">
      <w:pPr>
        <w:spacing w:after="0"/>
        <w:rPr>
          <w:szCs w:val="24"/>
        </w:rPr>
      </w:pPr>
    </w:p>
    <w:p w14:paraId="49EAA932" w14:textId="16E1540B" w:rsidR="00F3200F" w:rsidRPr="00194DEC" w:rsidRDefault="00F103CC" w:rsidP="00194DEC">
      <w:pPr>
        <w:pStyle w:val="ListParagraph"/>
        <w:numPr>
          <w:ilvl w:val="0"/>
          <w:numId w:val="29"/>
        </w:numPr>
        <w:spacing w:after="0"/>
        <w:rPr>
          <w:szCs w:val="24"/>
        </w:rPr>
      </w:pPr>
      <w:r w:rsidRPr="00F81B7A">
        <w:rPr>
          <w:szCs w:val="24"/>
        </w:rPr>
        <w:t>Once all components (transcript, report card, credit checks) of</w:t>
      </w:r>
      <w:r w:rsidR="00250D09">
        <w:rPr>
          <w:szCs w:val="24"/>
        </w:rPr>
        <w:t xml:space="preserve"> an</w:t>
      </w:r>
      <w:r w:rsidRPr="00F81B7A">
        <w:rPr>
          <w:szCs w:val="24"/>
        </w:rPr>
        <w:t xml:space="preserve"> </w:t>
      </w:r>
      <w:r w:rsidR="00250D09">
        <w:rPr>
          <w:szCs w:val="24"/>
        </w:rPr>
        <w:t>external</w:t>
      </w:r>
      <w:r w:rsidRPr="00F81B7A">
        <w:rPr>
          <w:szCs w:val="24"/>
        </w:rPr>
        <w:t xml:space="preserve"> applicant</w:t>
      </w:r>
      <w:r w:rsidR="00F3200F">
        <w:rPr>
          <w:szCs w:val="24"/>
        </w:rPr>
        <w:t>’</w:t>
      </w:r>
      <w:r w:rsidRPr="00F81B7A">
        <w:rPr>
          <w:szCs w:val="24"/>
        </w:rPr>
        <w:t>s application are submitted and reviewed, they are sorted by their requested program choice.</w:t>
      </w:r>
    </w:p>
    <w:p w14:paraId="4A69CD1D" w14:textId="77777777" w:rsidR="00F103CC" w:rsidRDefault="00F103CC" w:rsidP="002E682D">
      <w:pPr>
        <w:spacing w:after="0"/>
        <w:rPr>
          <w:szCs w:val="24"/>
        </w:rPr>
      </w:pPr>
    </w:p>
    <w:p w14:paraId="79459E26" w14:textId="143263EE" w:rsidR="00F3200F" w:rsidRDefault="00F103CC" w:rsidP="00194DEC">
      <w:pPr>
        <w:pStyle w:val="ListParagraph"/>
        <w:numPr>
          <w:ilvl w:val="0"/>
          <w:numId w:val="29"/>
        </w:numPr>
        <w:spacing w:after="0"/>
      </w:pPr>
      <w:r>
        <w:t xml:space="preserve">Applicants are considered for open spaces in each program lab. </w:t>
      </w:r>
      <w:r w:rsidR="00250D09">
        <w:t>In 2022, we have ten labs of 25 available. 25 is the maximum number in most labs. They are s</w:t>
      </w:r>
      <w:r>
        <w:t>orted in</w:t>
      </w:r>
      <w:r w:rsidR="00250D09">
        <w:t>to</w:t>
      </w:r>
      <w:r>
        <w:t xml:space="preserve"> </w:t>
      </w:r>
      <w:r w:rsidR="00250D09">
        <w:t>five</w:t>
      </w:r>
      <w:r>
        <w:t xml:space="preserve"> interest</w:t>
      </w:r>
      <w:r w:rsidR="00250D09">
        <w:t>-</w:t>
      </w:r>
      <w:r>
        <w:t>categories</w:t>
      </w:r>
      <w:r w:rsidR="00250D09">
        <w:t xml:space="preserve"> with </w:t>
      </w:r>
      <w:r>
        <w:t xml:space="preserve">50 spots in each category: Construction, Mechanical, Service/Culinary, Graphics/Computers, </w:t>
      </w:r>
      <w:r w:rsidR="00250D09">
        <w:t xml:space="preserve">and </w:t>
      </w:r>
      <w:r>
        <w:t>Health Professions.</w:t>
      </w:r>
    </w:p>
    <w:p w14:paraId="7ED11036" w14:textId="77777777" w:rsidR="00F103CC" w:rsidRPr="00BA67CC" w:rsidRDefault="00F103CC" w:rsidP="002E682D">
      <w:pPr>
        <w:spacing w:after="0"/>
      </w:pPr>
    </w:p>
    <w:p w14:paraId="6D9FBBC2" w14:textId="5EF4F4E8" w:rsidR="00F3200F" w:rsidRPr="00194DEC" w:rsidRDefault="00F103CC" w:rsidP="00194DEC">
      <w:pPr>
        <w:pStyle w:val="ListParagraph"/>
        <w:numPr>
          <w:ilvl w:val="0"/>
          <w:numId w:val="29"/>
        </w:numPr>
        <w:spacing w:after="0"/>
        <w:rPr>
          <w:szCs w:val="24"/>
        </w:rPr>
      </w:pPr>
      <w:r w:rsidRPr="00F81B7A">
        <w:rPr>
          <w:szCs w:val="24"/>
        </w:rPr>
        <w:t>Applicants meeting requirements with room in their program choice will be accepted.</w:t>
      </w:r>
    </w:p>
    <w:p w14:paraId="23F2F851" w14:textId="77777777" w:rsidR="00F103CC" w:rsidRDefault="00F103CC" w:rsidP="002E682D">
      <w:pPr>
        <w:spacing w:after="0"/>
        <w:rPr>
          <w:szCs w:val="24"/>
        </w:rPr>
      </w:pPr>
    </w:p>
    <w:p w14:paraId="46545FE6" w14:textId="60EFAAC9" w:rsidR="00F3200F" w:rsidRPr="00194DEC" w:rsidRDefault="00F103CC" w:rsidP="00194DEC">
      <w:pPr>
        <w:pStyle w:val="ListParagraph"/>
        <w:numPr>
          <w:ilvl w:val="0"/>
          <w:numId w:val="29"/>
        </w:numPr>
        <w:spacing w:after="0"/>
        <w:rPr>
          <w:szCs w:val="24"/>
        </w:rPr>
      </w:pPr>
      <w:r>
        <w:t>Applicants with questions or minor deficiencies (i.e.</w:t>
      </w:r>
      <w:r w:rsidR="00616AFE">
        <w:t>,</w:t>
      </w:r>
      <w:r>
        <w:t xml:space="preserve"> not attending a member school, attendance issues…) will receive conditional acceptance with requirements listed that should be completed to ensure success in the program and on-time graduation while in the program.</w:t>
      </w:r>
    </w:p>
    <w:p w14:paraId="2DEFDE6F" w14:textId="77777777" w:rsidR="00F103CC" w:rsidRPr="00BA67CC" w:rsidRDefault="00F103CC" w:rsidP="002E682D">
      <w:pPr>
        <w:spacing w:after="0"/>
        <w:rPr>
          <w:szCs w:val="24"/>
        </w:rPr>
      </w:pPr>
    </w:p>
    <w:p w14:paraId="20274E87" w14:textId="12FE9CAA" w:rsidR="00F3200F" w:rsidRPr="00194DEC" w:rsidRDefault="00F103CC" w:rsidP="00194DEC">
      <w:pPr>
        <w:pStyle w:val="ListParagraph"/>
        <w:numPr>
          <w:ilvl w:val="0"/>
          <w:numId w:val="29"/>
        </w:numPr>
        <w:spacing w:after="0"/>
        <w:rPr>
          <w:szCs w:val="24"/>
        </w:rPr>
      </w:pPr>
      <w:r>
        <w:t xml:space="preserve">Applicants placed on </w:t>
      </w:r>
      <w:r w:rsidR="00F3200F">
        <w:t>“</w:t>
      </w:r>
      <w:r>
        <w:t>Further Review</w:t>
      </w:r>
      <w:r w:rsidR="00F3200F">
        <w:t>”</w:t>
      </w:r>
      <w:r>
        <w:t xml:space="preserve"> because of credit deficiencies will have a meeting with the Recruitment/Enrollment coordinator.</w:t>
      </w:r>
    </w:p>
    <w:p w14:paraId="1EFC44BF" w14:textId="77777777" w:rsidR="00F103CC" w:rsidRPr="00BA67CC" w:rsidRDefault="00F103CC" w:rsidP="002E682D">
      <w:pPr>
        <w:spacing w:after="0"/>
        <w:rPr>
          <w:szCs w:val="24"/>
        </w:rPr>
      </w:pPr>
    </w:p>
    <w:p w14:paraId="4EE6139A" w14:textId="77777777" w:rsidR="00F103CC" w:rsidRPr="00F81B7A" w:rsidRDefault="00F103CC" w:rsidP="00F81B7A">
      <w:pPr>
        <w:pStyle w:val="ListParagraph"/>
        <w:numPr>
          <w:ilvl w:val="0"/>
          <w:numId w:val="29"/>
        </w:numPr>
        <w:spacing w:after="0"/>
        <w:rPr>
          <w:szCs w:val="24"/>
        </w:rPr>
      </w:pPr>
      <w:r>
        <w:t>Applicants who apply for an incorrect program (i.e.</w:t>
      </w:r>
      <w:r w:rsidR="00616AFE">
        <w:t>,</w:t>
      </w:r>
      <w:r>
        <w:t xml:space="preserve"> 11</w:t>
      </w:r>
      <w:r w:rsidRPr="00F81B7A">
        <w:rPr>
          <w:vertAlign w:val="superscript"/>
        </w:rPr>
        <w:t>th</w:t>
      </w:r>
      <w:r>
        <w:t xml:space="preserve"> grader applying for 10</w:t>
      </w:r>
      <w:r w:rsidRPr="00F81B7A">
        <w:rPr>
          <w:vertAlign w:val="superscript"/>
        </w:rPr>
        <w:t>th</w:t>
      </w:r>
      <w:r>
        <w:t xml:space="preserve"> grade) will be </w:t>
      </w:r>
      <w:r w:rsidR="00F3200F">
        <w:t>“</w:t>
      </w:r>
      <w:r>
        <w:t>Not Accepted</w:t>
      </w:r>
      <w:r w:rsidR="00F3200F">
        <w:t>”</w:t>
      </w:r>
      <w:r>
        <w:t xml:space="preserve"> and encouraged to apply </w:t>
      </w:r>
      <w:r w:rsidR="00167F5E">
        <w:t>for the correct program.</w:t>
      </w:r>
    </w:p>
    <w:p w14:paraId="6B8AC7F8" w14:textId="77777777" w:rsidR="00F3200F" w:rsidRDefault="00F3200F" w:rsidP="00F3200F">
      <w:pPr>
        <w:pStyle w:val="ListParagraph"/>
        <w:rPr>
          <w:szCs w:val="24"/>
        </w:rPr>
      </w:pPr>
    </w:p>
    <w:p w14:paraId="46266ACE" w14:textId="77777777" w:rsidR="00F103CC" w:rsidRPr="00BA67CC" w:rsidRDefault="00F103CC" w:rsidP="002E682D">
      <w:pPr>
        <w:spacing w:after="0"/>
        <w:rPr>
          <w:szCs w:val="24"/>
        </w:rPr>
      </w:pPr>
    </w:p>
    <w:p w14:paraId="4ADC4876" w14:textId="77777777" w:rsidR="00F103CC" w:rsidRPr="00F81B7A" w:rsidRDefault="00F103CC" w:rsidP="00F81B7A">
      <w:pPr>
        <w:pStyle w:val="ListParagraph"/>
        <w:numPr>
          <w:ilvl w:val="0"/>
          <w:numId w:val="29"/>
        </w:numPr>
        <w:spacing w:after="0"/>
        <w:rPr>
          <w:szCs w:val="24"/>
        </w:rPr>
      </w:pPr>
      <w:r w:rsidRPr="00F81B7A">
        <w:rPr>
          <w:szCs w:val="24"/>
        </w:rPr>
        <w:lastRenderedPageBreak/>
        <w:t>If the program has reached the maximum, students are encouraged to:</w:t>
      </w:r>
    </w:p>
    <w:p w14:paraId="7FD4B8B8" w14:textId="77777777" w:rsidR="00F3200F" w:rsidRPr="00F3200F" w:rsidRDefault="00F3200F" w:rsidP="00F3200F">
      <w:pPr>
        <w:pStyle w:val="ListParagraph"/>
        <w:rPr>
          <w:szCs w:val="24"/>
        </w:rPr>
      </w:pPr>
    </w:p>
    <w:p w14:paraId="1EBF7397" w14:textId="77777777" w:rsidR="00F103CC" w:rsidRPr="00F81B7A" w:rsidRDefault="00F103CC" w:rsidP="00B5127D">
      <w:pPr>
        <w:pStyle w:val="ListParagraph"/>
        <w:numPr>
          <w:ilvl w:val="0"/>
          <w:numId w:val="37"/>
        </w:numPr>
        <w:spacing w:after="0"/>
        <w:rPr>
          <w:szCs w:val="24"/>
        </w:rPr>
      </w:pPr>
      <w:r w:rsidRPr="00F81B7A">
        <w:rPr>
          <w:szCs w:val="24"/>
        </w:rPr>
        <w:t xml:space="preserve">Remain on the waitlist for that </w:t>
      </w:r>
      <w:proofErr w:type="gramStart"/>
      <w:r w:rsidRPr="00F81B7A">
        <w:rPr>
          <w:szCs w:val="24"/>
        </w:rPr>
        <w:t>program</w:t>
      </w:r>
      <w:proofErr w:type="gramEnd"/>
    </w:p>
    <w:p w14:paraId="31C22E5D" w14:textId="77777777" w:rsidR="00F103CC" w:rsidRDefault="00F103CC" w:rsidP="00B5127D">
      <w:pPr>
        <w:pStyle w:val="ListParagraph"/>
        <w:numPr>
          <w:ilvl w:val="0"/>
          <w:numId w:val="37"/>
        </w:numPr>
        <w:spacing w:after="0"/>
      </w:pPr>
      <w:r w:rsidRPr="00F81B7A">
        <w:rPr>
          <w:szCs w:val="24"/>
        </w:rPr>
        <w:t xml:space="preserve">Meet with the </w:t>
      </w:r>
      <w:r w:rsidRPr="00F103CC">
        <w:t xml:space="preserve">Recruitment/Enrollment coordinator during </w:t>
      </w:r>
      <w:r w:rsidR="00F3200F">
        <w:t>“</w:t>
      </w:r>
      <w:r w:rsidRPr="00F103CC">
        <w:t>further review</w:t>
      </w:r>
      <w:r w:rsidR="00F3200F">
        <w:t>”</w:t>
      </w:r>
      <w:r w:rsidRPr="00F103CC">
        <w:t xml:space="preserve"> interviews to discuss options.</w:t>
      </w:r>
    </w:p>
    <w:p w14:paraId="01797CB5" w14:textId="77777777" w:rsidR="00F81B7A" w:rsidRPr="00F103CC" w:rsidRDefault="00F81B7A" w:rsidP="002E682D">
      <w:pPr>
        <w:spacing w:after="0"/>
        <w:rPr>
          <w:szCs w:val="24"/>
        </w:rPr>
      </w:pPr>
    </w:p>
    <w:p w14:paraId="2CB1D3D8" w14:textId="77777777" w:rsidR="00E135CF" w:rsidRPr="00F81B7A" w:rsidRDefault="00E135CF" w:rsidP="00F81B7A">
      <w:pPr>
        <w:pStyle w:val="Heading2"/>
      </w:pPr>
      <w:bookmarkStart w:id="9" w:name="_Toc100040701"/>
      <w:r>
        <w:t>Selection Process-9</w:t>
      </w:r>
      <w:r w:rsidRPr="0023047E">
        <w:rPr>
          <w:vertAlign w:val="superscript"/>
        </w:rPr>
        <w:t>th</w:t>
      </w:r>
      <w:r>
        <w:t xml:space="preserve"> </w:t>
      </w:r>
      <w:proofErr w:type="gramStart"/>
      <w:r>
        <w:t>Grade</w:t>
      </w:r>
      <w:bookmarkEnd w:id="9"/>
      <w:proofErr w:type="gramEnd"/>
    </w:p>
    <w:p w14:paraId="3D18BFC4" w14:textId="77777777" w:rsidR="00F103CC" w:rsidRPr="00E135CF" w:rsidRDefault="00F103CC" w:rsidP="00F81B7A">
      <w:pPr>
        <w:pStyle w:val="ListParagraph"/>
        <w:numPr>
          <w:ilvl w:val="0"/>
          <w:numId w:val="30"/>
        </w:numPr>
        <w:spacing w:after="0"/>
      </w:pPr>
      <w:r w:rsidRPr="00F81B7A">
        <w:rPr>
          <w:szCs w:val="24"/>
        </w:rPr>
        <w:t xml:space="preserve">Once all components (transcript, report card, credit checks) </w:t>
      </w:r>
      <w:r w:rsidR="00E135CF" w:rsidRPr="00F81B7A">
        <w:rPr>
          <w:szCs w:val="24"/>
        </w:rPr>
        <w:t xml:space="preserve">for </w:t>
      </w:r>
      <w:r w:rsidR="00EA5B65">
        <w:rPr>
          <w:szCs w:val="24"/>
        </w:rPr>
        <w:t>8</w:t>
      </w:r>
      <w:r w:rsidR="00EA5B65" w:rsidRPr="00EA5B65">
        <w:rPr>
          <w:szCs w:val="24"/>
          <w:vertAlign w:val="superscript"/>
        </w:rPr>
        <w:t>th</w:t>
      </w:r>
      <w:r w:rsidR="00EA5B65">
        <w:rPr>
          <w:szCs w:val="24"/>
        </w:rPr>
        <w:t>-grade</w:t>
      </w:r>
      <w:r w:rsidRPr="00F81B7A">
        <w:rPr>
          <w:szCs w:val="24"/>
        </w:rPr>
        <w:t xml:space="preserve"> application</w:t>
      </w:r>
      <w:r w:rsidR="00E135CF" w:rsidRPr="00F81B7A">
        <w:rPr>
          <w:szCs w:val="24"/>
        </w:rPr>
        <w:t>s</w:t>
      </w:r>
      <w:r w:rsidRPr="00F81B7A">
        <w:rPr>
          <w:szCs w:val="24"/>
        </w:rPr>
        <w:t xml:space="preserve"> are submitted and reviewed, they are sorted by their requested program choice</w:t>
      </w:r>
      <w:r w:rsidR="00616AFE">
        <w:rPr>
          <w:szCs w:val="24"/>
        </w:rPr>
        <w:t xml:space="preserve"> and s</w:t>
      </w:r>
      <w:r w:rsidR="00616AFE">
        <w:t>orted into five interest categories, with 50 spots in each category: Construction, Mechanical, Service/Culinary, Graphics/Computers, and Health Professions. In 2022, we have ten labs of 25 available</w:t>
      </w:r>
      <w:r w:rsidR="00E135CF">
        <w:t>.</w:t>
      </w:r>
    </w:p>
    <w:p w14:paraId="79818D51" w14:textId="77777777" w:rsidR="00F103CC" w:rsidRPr="00BA67CC" w:rsidRDefault="00F103CC" w:rsidP="002E682D">
      <w:pPr>
        <w:spacing w:after="0"/>
      </w:pPr>
    </w:p>
    <w:p w14:paraId="07BE84FF" w14:textId="25D904C0" w:rsidR="00E135CF" w:rsidRDefault="00F103CC" w:rsidP="002E682D">
      <w:pPr>
        <w:pStyle w:val="ListParagraph"/>
        <w:numPr>
          <w:ilvl w:val="0"/>
          <w:numId w:val="30"/>
        </w:numPr>
        <w:spacing w:after="0"/>
        <w:rPr>
          <w:szCs w:val="24"/>
        </w:rPr>
      </w:pPr>
      <w:r w:rsidRPr="00F81B7A">
        <w:rPr>
          <w:szCs w:val="24"/>
        </w:rPr>
        <w:t>Applicants meeting requirements</w:t>
      </w:r>
      <w:r w:rsidR="00E135CF" w:rsidRPr="00F81B7A">
        <w:rPr>
          <w:szCs w:val="24"/>
        </w:rPr>
        <w:t xml:space="preserve"> from associate member districts </w:t>
      </w:r>
      <w:r w:rsidRPr="00F81B7A">
        <w:rPr>
          <w:szCs w:val="24"/>
        </w:rPr>
        <w:t xml:space="preserve">with room in their </w:t>
      </w:r>
      <w:r w:rsidR="00E135CF" w:rsidRPr="00F81B7A">
        <w:rPr>
          <w:szCs w:val="24"/>
        </w:rPr>
        <w:t>interest</w:t>
      </w:r>
      <w:r w:rsidRPr="00F81B7A">
        <w:rPr>
          <w:szCs w:val="24"/>
        </w:rPr>
        <w:t xml:space="preserve"> choice </w:t>
      </w:r>
      <w:r w:rsidR="00616AFE">
        <w:rPr>
          <w:szCs w:val="24"/>
        </w:rPr>
        <w:t>are</w:t>
      </w:r>
      <w:r w:rsidRPr="00F81B7A">
        <w:rPr>
          <w:szCs w:val="24"/>
        </w:rPr>
        <w:t xml:space="preserve"> accepted.</w:t>
      </w:r>
      <w:r w:rsidR="00E135CF" w:rsidRPr="00F81B7A">
        <w:rPr>
          <w:szCs w:val="24"/>
        </w:rPr>
        <w:t xml:space="preserve"> Students </w:t>
      </w:r>
      <w:r w:rsidR="00616AFE">
        <w:rPr>
          <w:szCs w:val="24"/>
        </w:rPr>
        <w:t>not</w:t>
      </w:r>
      <w:r w:rsidR="00E135CF" w:rsidRPr="00F81B7A">
        <w:rPr>
          <w:szCs w:val="24"/>
        </w:rPr>
        <w:t xml:space="preserve"> currently enrolled in the member districts </w:t>
      </w:r>
      <w:r w:rsidR="00616AFE">
        <w:rPr>
          <w:szCs w:val="24"/>
        </w:rPr>
        <w:t>are</w:t>
      </w:r>
      <w:r w:rsidR="00E135CF" w:rsidRPr="00F81B7A">
        <w:rPr>
          <w:szCs w:val="24"/>
        </w:rPr>
        <w:t xml:space="preserve"> considered for spaces in their interest choice. </w:t>
      </w:r>
    </w:p>
    <w:p w14:paraId="11981218" w14:textId="77777777" w:rsidR="00194DEC" w:rsidRPr="00194DEC" w:rsidRDefault="00194DEC" w:rsidP="00194DEC">
      <w:pPr>
        <w:spacing w:after="0"/>
        <w:rPr>
          <w:szCs w:val="24"/>
        </w:rPr>
      </w:pPr>
    </w:p>
    <w:p w14:paraId="4286D985" w14:textId="71EA4A00" w:rsidR="00F3200F" w:rsidRPr="00194DEC" w:rsidRDefault="00F103CC" w:rsidP="00194DEC">
      <w:pPr>
        <w:pStyle w:val="ListParagraph"/>
        <w:numPr>
          <w:ilvl w:val="0"/>
          <w:numId w:val="30"/>
        </w:numPr>
        <w:spacing w:after="0"/>
        <w:rPr>
          <w:szCs w:val="24"/>
        </w:rPr>
      </w:pPr>
      <w:r>
        <w:t>Applicants with questions or minor deficiencies (i.e.</w:t>
      </w:r>
      <w:r w:rsidR="00616AFE">
        <w:t>,</w:t>
      </w:r>
      <w:r>
        <w:t xml:space="preserve"> not attending a member school, attendance issues…) will receive conditional acceptance with requirements listed that should be completed to ensure success in the program and on-time graduation while in the program.</w:t>
      </w:r>
    </w:p>
    <w:p w14:paraId="4A539284" w14:textId="77777777" w:rsidR="00F103CC" w:rsidRPr="00BA67CC" w:rsidRDefault="00F103CC" w:rsidP="002E682D">
      <w:pPr>
        <w:spacing w:after="0"/>
        <w:rPr>
          <w:szCs w:val="24"/>
        </w:rPr>
      </w:pPr>
    </w:p>
    <w:p w14:paraId="4A4ABCCE" w14:textId="2EC956BD" w:rsidR="00F3200F" w:rsidRPr="00194DEC" w:rsidRDefault="00F103CC" w:rsidP="00194DEC">
      <w:pPr>
        <w:pStyle w:val="ListParagraph"/>
        <w:numPr>
          <w:ilvl w:val="0"/>
          <w:numId w:val="30"/>
        </w:numPr>
        <w:spacing w:after="0"/>
        <w:rPr>
          <w:szCs w:val="24"/>
        </w:rPr>
      </w:pPr>
      <w:r>
        <w:t>Applicants who apply for an incorrect program (i.e.</w:t>
      </w:r>
      <w:r w:rsidR="00616AFE">
        <w:t>,</w:t>
      </w:r>
      <w:r>
        <w:t xml:space="preserve"> 8</w:t>
      </w:r>
      <w:r w:rsidRPr="00F81B7A">
        <w:rPr>
          <w:vertAlign w:val="superscript"/>
        </w:rPr>
        <w:t>th</w:t>
      </w:r>
      <w:r>
        <w:t xml:space="preserve"> grader applying for 11</w:t>
      </w:r>
      <w:r w:rsidRPr="00F81B7A">
        <w:rPr>
          <w:vertAlign w:val="superscript"/>
        </w:rPr>
        <w:t>th</w:t>
      </w:r>
      <w:r>
        <w:t xml:space="preserve"> grade</w:t>
      </w:r>
      <w:r w:rsidR="00616AFE">
        <w:t>)</w:t>
      </w:r>
      <w:r>
        <w:t xml:space="preserve"> </w:t>
      </w:r>
      <w:r w:rsidR="00616AFE">
        <w:t>are marked as</w:t>
      </w:r>
      <w:r>
        <w:t xml:space="preserve"> </w:t>
      </w:r>
      <w:r w:rsidR="00F3200F">
        <w:t>“</w:t>
      </w:r>
      <w:r>
        <w:t>Not Accepted</w:t>
      </w:r>
      <w:r w:rsidR="00F3200F">
        <w:t>”</w:t>
      </w:r>
      <w:r>
        <w:t xml:space="preserve"> and encouraged to apply again </w:t>
      </w:r>
      <w:r w:rsidR="00AA4B9A">
        <w:t xml:space="preserve">for the correct program. </w:t>
      </w:r>
    </w:p>
    <w:p w14:paraId="303A1098" w14:textId="77777777" w:rsidR="00E135CF" w:rsidRPr="00BA67CC" w:rsidRDefault="00E135CF" w:rsidP="002E682D">
      <w:pPr>
        <w:spacing w:after="0"/>
        <w:rPr>
          <w:szCs w:val="24"/>
        </w:rPr>
      </w:pPr>
    </w:p>
    <w:p w14:paraId="3E9B54F6" w14:textId="77777777" w:rsidR="00F103CC" w:rsidRPr="00F81B7A" w:rsidRDefault="00F103CC" w:rsidP="00F81B7A">
      <w:pPr>
        <w:pStyle w:val="ListParagraph"/>
        <w:numPr>
          <w:ilvl w:val="0"/>
          <w:numId w:val="30"/>
        </w:numPr>
        <w:spacing w:after="0"/>
        <w:rPr>
          <w:szCs w:val="24"/>
        </w:rPr>
      </w:pPr>
      <w:r w:rsidRPr="00F81B7A">
        <w:rPr>
          <w:szCs w:val="24"/>
        </w:rPr>
        <w:t xml:space="preserve">If the program has reached </w:t>
      </w:r>
      <w:r w:rsidR="00511DBC">
        <w:rPr>
          <w:szCs w:val="24"/>
        </w:rPr>
        <w:t>the</w:t>
      </w:r>
      <w:r w:rsidRPr="00F81B7A">
        <w:rPr>
          <w:szCs w:val="24"/>
        </w:rPr>
        <w:t xml:space="preserve"> maximum</w:t>
      </w:r>
      <w:r w:rsidR="00511DBC">
        <w:rPr>
          <w:szCs w:val="24"/>
        </w:rPr>
        <w:t>,</w:t>
      </w:r>
      <w:r w:rsidRPr="00F81B7A">
        <w:rPr>
          <w:szCs w:val="24"/>
        </w:rPr>
        <w:t xml:space="preserve"> students are encouraged to:</w:t>
      </w:r>
    </w:p>
    <w:p w14:paraId="68172E9E" w14:textId="77777777" w:rsidR="00F3200F" w:rsidRPr="00F3200F" w:rsidRDefault="00F3200F" w:rsidP="00F3200F">
      <w:pPr>
        <w:pStyle w:val="ListParagraph"/>
        <w:rPr>
          <w:szCs w:val="24"/>
        </w:rPr>
      </w:pPr>
    </w:p>
    <w:p w14:paraId="5C6447A7" w14:textId="77777777" w:rsidR="00F103CC" w:rsidRPr="00F81B7A" w:rsidRDefault="00F103CC" w:rsidP="00894A5E">
      <w:pPr>
        <w:pStyle w:val="ListParagraph"/>
        <w:numPr>
          <w:ilvl w:val="0"/>
          <w:numId w:val="38"/>
        </w:numPr>
        <w:spacing w:after="0"/>
        <w:rPr>
          <w:szCs w:val="24"/>
        </w:rPr>
      </w:pPr>
      <w:r w:rsidRPr="00F81B7A">
        <w:rPr>
          <w:szCs w:val="24"/>
        </w:rPr>
        <w:t xml:space="preserve">Remain on the waitlist for that </w:t>
      </w:r>
      <w:proofErr w:type="gramStart"/>
      <w:r w:rsidRPr="00F81B7A">
        <w:rPr>
          <w:szCs w:val="24"/>
        </w:rPr>
        <w:t>program</w:t>
      </w:r>
      <w:proofErr w:type="gramEnd"/>
    </w:p>
    <w:p w14:paraId="0E1DACDC" w14:textId="77777777" w:rsidR="00F103CC" w:rsidRPr="00F81B7A" w:rsidRDefault="00F103CC" w:rsidP="00894A5E">
      <w:pPr>
        <w:pStyle w:val="ListParagraph"/>
        <w:numPr>
          <w:ilvl w:val="0"/>
          <w:numId w:val="38"/>
        </w:numPr>
        <w:spacing w:after="0"/>
        <w:rPr>
          <w:szCs w:val="24"/>
        </w:rPr>
      </w:pPr>
      <w:r w:rsidRPr="00F81B7A">
        <w:rPr>
          <w:szCs w:val="24"/>
        </w:rPr>
        <w:t xml:space="preserve">Apply for a new </w:t>
      </w:r>
      <w:r w:rsidR="00E135CF" w:rsidRPr="00F81B7A">
        <w:rPr>
          <w:szCs w:val="24"/>
        </w:rPr>
        <w:t>interest choice</w:t>
      </w:r>
      <w:r w:rsidRPr="00F81B7A">
        <w:rPr>
          <w:szCs w:val="24"/>
        </w:rPr>
        <w:t xml:space="preserve"> that may have </w:t>
      </w:r>
      <w:proofErr w:type="gramStart"/>
      <w:r w:rsidRPr="00F81B7A">
        <w:rPr>
          <w:szCs w:val="24"/>
        </w:rPr>
        <w:t>room</w:t>
      </w:r>
      <w:proofErr w:type="gramEnd"/>
    </w:p>
    <w:p w14:paraId="237D2993" w14:textId="77777777" w:rsidR="00362E99" w:rsidRDefault="00362E99" w:rsidP="002E682D">
      <w:pPr>
        <w:spacing w:after="0"/>
        <w:rPr>
          <w:szCs w:val="24"/>
        </w:rPr>
      </w:pPr>
    </w:p>
    <w:p w14:paraId="13B0A1FB" w14:textId="77777777" w:rsidR="00E92F94" w:rsidRDefault="00E92F94" w:rsidP="00F81B7A">
      <w:pPr>
        <w:pStyle w:val="Heading2"/>
      </w:pPr>
      <w:bookmarkStart w:id="10" w:name="_Toc100040702"/>
      <w:r>
        <w:t>Program Acceptance</w:t>
      </w:r>
      <w:bookmarkEnd w:id="10"/>
    </w:p>
    <w:p w14:paraId="7A42C8C9" w14:textId="77777777" w:rsidR="00E92F94" w:rsidRPr="004D4512" w:rsidRDefault="00E92F94" w:rsidP="00F81B7A">
      <w:pPr>
        <w:pStyle w:val="ListParagraph"/>
        <w:numPr>
          <w:ilvl w:val="0"/>
          <w:numId w:val="31"/>
        </w:numPr>
        <w:spacing w:after="0"/>
      </w:pPr>
      <w:r>
        <w:t>A</w:t>
      </w:r>
      <w:r w:rsidRPr="004D4512">
        <w:t xml:space="preserve">ll applicants will receive a letter explaining their status </w:t>
      </w:r>
      <w:r w:rsidR="004371F9">
        <w:t xml:space="preserve">in </w:t>
      </w:r>
      <w:r w:rsidRPr="004D4512">
        <w:t>early spring</w:t>
      </w:r>
      <w:r>
        <w:t xml:space="preserve">. </w:t>
      </w:r>
      <w:r w:rsidRPr="004D4512">
        <w:t xml:space="preserve">The status includes: </w:t>
      </w:r>
    </w:p>
    <w:p w14:paraId="6F1DC678" w14:textId="77777777" w:rsidR="00E92F94" w:rsidRDefault="00E92F94" w:rsidP="00B01554">
      <w:pPr>
        <w:pStyle w:val="ListParagraph"/>
        <w:numPr>
          <w:ilvl w:val="0"/>
          <w:numId w:val="35"/>
        </w:numPr>
        <w:spacing w:after="0"/>
      </w:pPr>
      <w:r w:rsidRPr="000B575A">
        <w:t>Accepted</w:t>
      </w:r>
      <w:r w:rsidRPr="004D4512">
        <w:t xml:space="preserve"> – </w:t>
      </w:r>
      <w:r w:rsidR="00FD6905" w:rsidRPr="004D4512">
        <w:t xml:space="preserve">applicant </w:t>
      </w:r>
      <w:r w:rsidR="004371F9">
        <w:t>is</w:t>
      </w:r>
      <w:r w:rsidR="00FD6905" w:rsidRPr="004D4512">
        <w:t xml:space="preserve"> in </w:t>
      </w:r>
      <w:r w:rsidR="00FD6905">
        <w:t xml:space="preserve">their program choice. </w:t>
      </w:r>
      <w:r w:rsidR="00EA5B65">
        <w:t>The student</w:t>
      </w:r>
      <w:r w:rsidR="00FD6905">
        <w:t xml:space="preserve"> will reply to </w:t>
      </w:r>
      <w:r w:rsidR="004371F9">
        <w:t>LC</w:t>
      </w:r>
      <w:r w:rsidR="00FD6905">
        <w:t xml:space="preserve">JVS by logging in to enroll. Login information is included in </w:t>
      </w:r>
      <w:r w:rsidR="00EA5B65">
        <w:t xml:space="preserve">the </w:t>
      </w:r>
      <w:r w:rsidR="00FD6905">
        <w:t xml:space="preserve">letter and forwarded to </w:t>
      </w:r>
      <w:r w:rsidR="00EA5B65">
        <w:t xml:space="preserve">the </w:t>
      </w:r>
      <w:r w:rsidR="00FD6905">
        <w:t>associate school counselor.</w:t>
      </w:r>
    </w:p>
    <w:p w14:paraId="6453E8BF" w14:textId="77777777" w:rsidR="00E135CF" w:rsidRPr="004D4512" w:rsidRDefault="00E135CF" w:rsidP="00B01554">
      <w:pPr>
        <w:pStyle w:val="ListParagraph"/>
        <w:numPr>
          <w:ilvl w:val="0"/>
          <w:numId w:val="35"/>
        </w:numPr>
        <w:spacing w:after="0"/>
      </w:pPr>
      <w:r>
        <w:t>Accepted with Conditions—</w:t>
      </w:r>
      <w:r w:rsidRPr="00E135CF">
        <w:t xml:space="preserve"> </w:t>
      </w:r>
      <w:r w:rsidRPr="004D4512">
        <w:t xml:space="preserve">applicant was placed in </w:t>
      </w:r>
      <w:r>
        <w:t>their program choice</w:t>
      </w:r>
      <w:r w:rsidR="004371F9">
        <w:t xml:space="preserve"> with c</w:t>
      </w:r>
      <w:r>
        <w:t>onditions listed for success in the program</w:t>
      </w:r>
      <w:r w:rsidR="004371F9">
        <w:t xml:space="preserve"> and t</w:t>
      </w:r>
      <w:r>
        <w:t xml:space="preserve">o graduate </w:t>
      </w:r>
      <w:r w:rsidR="00EA5B65">
        <w:t>on time</w:t>
      </w:r>
      <w:r w:rsidR="00FD6905">
        <w:t xml:space="preserve">. </w:t>
      </w:r>
      <w:r w:rsidR="00EA5B65">
        <w:t>The student</w:t>
      </w:r>
      <w:r w:rsidR="00FD6905">
        <w:t xml:space="preserve"> will reply to </w:t>
      </w:r>
      <w:r w:rsidR="004371F9">
        <w:t>LC</w:t>
      </w:r>
      <w:r w:rsidR="00FD6905">
        <w:t xml:space="preserve">JVS by logging in to enroll. Login information is included in </w:t>
      </w:r>
      <w:r w:rsidR="00EA5B65">
        <w:t xml:space="preserve">the </w:t>
      </w:r>
      <w:r w:rsidR="00FD6905">
        <w:t xml:space="preserve">letter and forwarded to </w:t>
      </w:r>
      <w:r w:rsidR="00EA5B65">
        <w:t xml:space="preserve">the </w:t>
      </w:r>
      <w:r w:rsidR="00FD6905">
        <w:t>associate school counselor.</w:t>
      </w:r>
    </w:p>
    <w:p w14:paraId="0214CAAC" w14:textId="77777777" w:rsidR="00E92F94" w:rsidRPr="004D4512" w:rsidRDefault="00E92F94" w:rsidP="00B01554">
      <w:pPr>
        <w:pStyle w:val="ListParagraph"/>
        <w:numPr>
          <w:ilvl w:val="0"/>
          <w:numId w:val="35"/>
        </w:numPr>
        <w:spacing w:after="0"/>
      </w:pPr>
      <w:r w:rsidRPr="000B575A">
        <w:t>Waitlisted</w:t>
      </w:r>
      <w:r w:rsidRPr="004D4512">
        <w:t xml:space="preserve"> – applicant was placed on a waitlist for the program and will remain there </w:t>
      </w:r>
      <w:r>
        <w:t>u</w:t>
      </w:r>
      <w:r w:rsidRPr="004D4512">
        <w:t>ntil</w:t>
      </w:r>
      <w:r>
        <w:t>/if</w:t>
      </w:r>
      <w:r w:rsidRPr="004D4512">
        <w:t xml:space="preserve"> a spot </w:t>
      </w:r>
      <w:r>
        <w:t>becomes available</w:t>
      </w:r>
      <w:r w:rsidR="00E135CF">
        <w:t>. The</w:t>
      </w:r>
      <w:r w:rsidR="00FD6905">
        <w:t xml:space="preserve"> applicant</w:t>
      </w:r>
      <w:r w:rsidR="00E135CF">
        <w:t xml:space="preserve"> can consider another program </w:t>
      </w:r>
      <w:r w:rsidR="00FD6905">
        <w:t>and</w:t>
      </w:r>
      <w:r w:rsidR="00E135CF">
        <w:t xml:space="preserve"> reapply.</w:t>
      </w:r>
    </w:p>
    <w:p w14:paraId="72AFCF72" w14:textId="77777777" w:rsidR="00E92F94" w:rsidRPr="00F81B7A" w:rsidRDefault="00E135CF" w:rsidP="00B01554">
      <w:pPr>
        <w:pStyle w:val="ListParagraph"/>
        <w:numPr>
          <w:ilvl w:val="0"/>
          <w:numId w:val="35"/>
        </w:numPr>
        <w:spacing w:after="0"/>
        <w:rPr>
          <w:szCs w:val="24"/>
        </w:rPr>
      </w:pPr>
      <w:r>
        <w:t xml:space="preserve">Further </w:t>
      </w:r>
      <w:r w:rsidR="00F1160C">
        <w:t>r</w:t>
      </w:r>
      <w:r>
        <w:t>eview</w:t>
      </w:r>
      <w:r w:rsidR="00E92F94" w:rsidRPr="004D4512">
        <w:t>–</w:t>
      </w:r>
      <w:r w:rsidR="00E92F94">
        <w:t xml:space="preserve"> </w:t>
      </w:r>
      <w:r w:rsidR="00FD6905">
        <w:t xml:space="preserve">students </w:t>
      </w:r>
      <w:r>
        <w:t xml:space="preserve">placed on </w:t>
      </w:r>
      <w:r w:rsidR="00F3200F">
        <w:t>“</w:t>
      </w:r>
      <w:r>
        <w:t>Further Review</w:t>
      </w:r>
      <w:r w:rsidR="00F3200F">
        <w:t>”</w:t>
      </w:r>
      <w:r>
        <w:t xml:space="preserve"> because of credit deficiencies will have a meeting with the Recruitment/Enrollment coordinator</w:t>
      </w:r>
      <w:r w:rsidR="00FD6905">
        <w:t xml:space="preserve"> at their school. </w:t>
      </w:r>
    </w:p>
    <w:p w14:paraId="5DB633A3" w14:textId="77777777" w:rsidR="00E92F94" w:rsidRDefault="00FD6905" w:rsidP="00B01554">
      <w:pPr>
        <w:pStyle w:val="ListParagraph"/>
        <w:numPr>
          <w:ilvl w:val="0"/>
          <w:numId w:val="35"/>
        </w:numPr>
        <w:spacing w:after="0"/>
      </w:pPr>
      <w:r>
        <w:lastRenderedPageBreak/>
        <w:t>Not Accepted</w:t>
      </w:r>
      <w:r w:rsidR="00E92F94" w:rsidRPr="004D4512">
        <w:t xml:space="preserve"> – applicants</w:t>
      </w:r>
      <w:r w:rsidR="00E92F94">
        <w:t xml:space="preserve"> applying to programs</w:t>
      </w:r>
      <w:r w:rsidR="00E92F94" w:rsidRPr="004D4512">
        <w:t xml:space="preserve"> </w:t>
      </w:r>
      <w:r w:rsidR="004371F9">
        <w:t>that</w:t>
      </w:r>
      <w:r w:rsidR="00E92F94" w:rsidRPr="004D4512">
        <w:t xml:space="preserve"> are not on track for graduation are notified of specific credit deficiencies</w:t>
      </w:r>
      <w:r>
        <w:t>.</w:t>
      </w:r>
    </w:p>
    <w:p w14:paraId="31E7E249" w14:textId="77777777" w:rsidR="00E92F94" w:rsidRPr="004D4512" w:rsidRDefault="00E92F94" w:rsidP="002E682D">
      <w:pPr>
        <w:spacing w:after="0"/>
      </w:pPr>
    </w:p>
    <w:p w14:paraId="27E0DDD7" w14:textId="77777777" w:rsidR="00E92F94" w:rsidRDefault="00FD6905" w:rsidP="00F81B7A">
      <w:pPr>
        <w:pStyle w:val="ListParagraph"/>
        <w:numPr>
          <w:ilvl w:val="0"/>
          <w:numId w:val="31"/>
        </w:numPr>
        <w:spacing w:after="0"/>
      </w:pPr>
      <w:r>
        <w:t xml:space="preserve">Directions to log in to the </w:t>
      </w:r>
      <w:r w:rsidR="00A55E75">
        <w:t>LC</w:t>
      </w:r>
      <w:r>
        <w:t>JVS forms site and complete their enrollment for fall are included in the letter. Th</w:t>
      </w:r>
      <w:r w:rsidR="00A55E75">
        <w:t xml:space="preserve">e letter </w:t>
      </w:r>
      <w:r>
        <w:t>indicates th</w:t>
      </w:r>
      <w:r w:rsidR="00A55E75">
        <w:t>at</w:t>
      </w:r>
      <w:r>
        <w:t xml:space="preserve"> students have a trial period to return </w:t>
      </w:r>
      <w:r w:rsidR="00EA5B65">
        <w:t xml:space="preserve">to </w:t>
      </w:r>
      <w:r>
        <w:t>their associate school up to the second Tuesday of the year.</w:t>
      </w:r>
    </w:p>
    <w:p w14:paraId="78AB5A58" w14:textId="77777777" w:rsidR="00E92F94" w:rsidRPr="004D4512" w:rsidRDefault="00E92F94" w:rsidP="002E682D">
      <w:pPr>
        <w:spacing w:after="0"/>
      </w:pPr>
    </w:p>
    <w:p w14:paraId="38DE4FE8" w14:textId="60C5F8A9" w:rsidR="00F3200F" w:rsidRDefault="00E92F94" w:rsidP="00194DEC">
      <w:pPr>
        <w:pStyle w:val="ListParagraph"/>
        <w:numPr>
          <w:ilvl w:val="0"/>
          <w:numId w:val="31"/>
        </w:numPr>
        <w:spacing w:after="0"/>
      </w:pPr>
      <w:r>
        <w:t xml:space="preserve">An informational orientation event is hosted at </w:t>
      </w:r>
      <w:r w:rsidR="00FD6905">
        <w:t xml:space="preserve">LCJVS in </w:t>
      </w:r>
      <w:r w:rsidR="00EA5B65">
        <w:t xml:space="preserve">the </w:t>
      </w:r>
      <w:r w:rsidR="00FD6905">
        <w:t>summer</w:t>
      </w:r>
      <w:r w:rsidR="001423ED">
        <w:t>,</w:t>
      </w:r>
      <w:r w:rsidR="00FD6905">
        <w:t xml:space="preserve"> </w:t>
      </w:r>
      <w:r w:rsidR="001423ED">
        <w:t>ten</w:t>
      </w:r>
      <w:r w:rsidR="00FD6905">
        <w:t xml:space="preserve"> days before the first day. One day </w:t>
      </w:r>
      <w:r w:rsidR="001423ED">
        <w:t xml:space="preserve">is </w:t>
      </w:r>
      <w:r w:rsidR="00FD6905">
        <w:t>for new incoming students</w:t>
      </w:r>
      <w:r w:rsidR="001423ED">
        <w:t>, and o</w:t>
      </w:r>
      <w:r w:rsidR="00FD6905">
        <w:t xml:space="preserve">ne day </w:t>
      </w:r>
      <w:r w:rsidR="001423ED">
        <w:t xml:space="preserve">is </w:t>
      </w:r>
      <w:r w:rsidR="00FD6905">
        <w:t xml:space="preserve">for returning students </w:t>
      </w:r>
      <w:r w:rsidR="001423ED">
        <w:t xml:space="preserve">in </w:t>
      </w:r>
      <w:r w:rsidR="00FD6905">
        <w:t>all grades.</w:t>
      </w:r>
    </w:p>
    <w:p w14:paraId="43AC5072" w14:textId="77777777" w:rsidR="00E92F94" w:rsidRDefault="00E92F94" w:rsidP="002E682D">
      <w:pPr>
        <w:spacing w:after="0"/>
      </w:pPr>
    </w:p>
    <w:p w14:paraId="44970519" w14:textId="77777777" w:rsidR="00E92F94" w:rsidRDefault="00E22CAF" w:rsidP="00F81B7A">
      <w:pPr>
        <w:pStyle w:val="ListParagraph"/>
        <w:numPr>
          <w:ilvl w:val="0"/>
          <w:numId w:val="31"/>
        </w:numPr>
        <w:spacing w:after="0"/>
      </w:pPr>
      <w:r>
        <w:t>T</w:t>
      </w:r>
      <w:r w:rsidR="00E92F94">
        <w:t xml:space="preserve">he </w:t>
      </w:r>
      <w:r w:rsidR="00FD6905">
        <w:t>LCJVS Recruitment/Enrollment Coordinator and LCJVS Director of Special Education</w:t>
      </w:r>
      <w:r w:rsidR="00E92F94">
        <w:t xml:space="preserve"> </w:t>
      </w:r>
      <w:r>
        <w:t xml:space="preserve">Program communicate acceptance information </w:t>
      </w:r>
      <w:r w:rsidR="00E92F94">
        <w:t xml:space="preserve">to </w:t>
      </w:r>
      <w:r>
        <w:t>LCJVS associate districts</w:t>
      </w:r>
      <w:r w:rsidR="00F3200F">
        <w:t>’</w:t>
      </w:r>
      <w:r>
        <w:t xml:space="preserve"> counselors and special education director</w:t>
      </w:r>
      <w:r w:rsidR="00E92F94">
        <w:t>s</w:t>
      </w:r>
      <w:r w:rsidR="00FD6905">
        <w:t>.</w:t>
      </w:r>
    </w:p>
    <w:p w14:paraId="70AB6832" w14:textId="77777777" w:rsidR="00F3200F" w:rsidRDefault="00F3200F" w:rsidP="00F3200F">
      <w:pPr>
        <w:pStyle w:val="ListParagraph"/>
      </w:pPr>
    </w:p>
    <w:p w14:paraId="7AC93761" w14:textId="77777777" w:rsidR="00E92F94" w:rsidRPr="004D4512" w:rsidRDefault="00E92F94" w:rsidP="002E682D">
      <w:pPr>
        <w:spacing w:after="0"/>
      </w:pPr>
      <w:r w:rsidRPr="004D4512">
        <w:t xml:space="preserve"> </w:t>
      </w:r>
    </w:p>
    <w:p w14:paraId="145E6FC3" w14:textId="77777777" w:rsidR="00E92F94" w:rsidRDefault="00E92F94" w:rsidP="00F81B7A">
      <w:pPr>
        <w:pStyle w:val="Heading2"/>
      </w:pPr>
      <w:bookmarkStart w:id="11" w:name="_Toc100040703"/>
      <w:r>
        <w:t>Enrollment and Document Transfer Summary</w:t>
      </w:r>
      <w:bookmarkEnd w:id="11"/>
    </w:p>
    <w:tbl>
      <w:tblPr>
        <w:tblStyle w:val="TableGrid"/>
        <w:tblW w:w="0" w:type="auto"/>
        <w:tblLook w:val="04A0" w:firstRow="1" w:lastRow="0" w:firstColumn="1" w:lastColumn="0" w:noHBand="0" w:noVBand="1"/>
      </w:tblPr>
      <w:tblGrid>
        <w:gridCol w:w="2691"/>
        <w:gridCol w:w="6313"/>
      </w:tblGrid>
      <w:tr w:rsidR="00E92F94" w14:paraId="68A10BBB" w14:textId="77777777" w:rsidTr="00E92F94">
        <w:trPr>
          <w:trHeight w:val="276"/>
        </w:trPr>
        <w:tc>
          <w:tcPr>
            <w:tcW w:w="2691" w:type="dxa"/>
          </w:tcPr>
          <w:p w14:paraId="05F2587F" w14:textId="77777777" w:rsidR="00E92F94" w:rsidRDefault="00E92F94" w:rsidP="002E682D">
            <w:pPr>
              <w:spacing w:after="0"/>
            </w:pPr>
            <w:r>
              <w:t>Month</w:t>
            </w:r>
          </w:p>
        </w:tc>
        <w:tc>
          <w:tcPr>
            <w:tcW w:w="6313" w:type="dxa"/>
          </w:tcPr>
          <w:p w14:paraId="3D39ACA5" w14:textId="77777777" w:rsidR="00E92F94" w:rsidRDefault="00E92F94" w:rsidP="002E682D">
            <w:pPr>
              <w:spacing w:after="0"/>
            </w:pPr>
            <w:r>
              <w:t>Description</w:t>
            </w:r>
          </w:p>
        </w:tc>
      </w:tr>
      <w:tr w:rsidR="00E92F94" w14:paraId="3E6C5437" w14:textId="77777777" w:rsidTr="00E92F94">
        <w:trPr>
          <w:trHeight w:val="584"/>
        </w:trPr>
        <w:tc>
          <w:tcPr>
            <w:tcW w:w="2691" w:type="dxa"/>
          </w:tcPr>
          <w:p w14:paraId="504E42CF" w14:textId="40D16829" w:rsidR="00DA66C7" w:rsidRPr="007E7C77" w:rsidRDefault="00E92F94" w:rsidP="002E682D">
            <w:pPr>
              <w:spacing w:after="0"/>
            </w:pPr>
            <w:r>
              <w:t>September</w:t>
            </w:r>
          </w:p>
        </w:tc>
        <w:tc>
          <w:tcPr>
            <w:tcW w:w="6313" w:type="dxa"/>
          </w:tcPr>
          <w:p w14:paraId="6565DF8E" w14:textId="77777777" w:rsidR="00E92F94" w:rsidRDefault="00E92F94" w:rsidP="002E682D">
            <w:pPr>
              <w:spacing w:after="0"/>
            </w:pPr>
            <w:r>
              <w:t>1</w:t>
            </w:r>
            <w:r w:rsidRPr="2E56D4BA">
              <w:rPr>
                <w:vertAlign w:val="superscript"/>
              </w:rPr>
              <w:t>st</w:t>
            </w:r>
            <w:r>
              <w:t xml:space="preserve"> of </w:t>
            </w:r>
            <w:r w:rsidR="00FD6905">
              <w:t>4</w:t>
            </w:r>
            <w:r>
              <w:t xml:space="preserve"> </w:t>
            </w:r>
            <w:r w:rsidR="00DA66C7">
              <w:t xml:space="preserve">high school </w:t>
            </w:r>
            <w:r>
              <w:t>counselors</w:t>
            </w:r>
            <w:r w:rsidR="00F3200F">
              <w:t>’</w:t>
            </w:r>
            <w:r>
              <w:t xml:space="preserve"> meetings</w:t>
            </w:r>
          </w:p>
          <w:p w14:paraId="103E3B0E" w14:textId="77777777" w:rsidR="00DA66C7" w:rsidRDefault="00EA5B65" w:rsidP="002E682D">
            <w:pPr>
              <w:spacing w:after="0"/>
            </w:pPr>
            <w:r>
              <w:t>8</w:t>
            </w:r>
            <w:r w:rsidRPr="00EA5B65">
              <w:rPr>
                <w:vertAlign w:val="superscript"/>
              </w:rPr>
              <w:t>th</w:t>
            </w:r>
            <w:r>
              <w:t>-grade</w:t>
            </w:r>
            <w:r w:rsidR="00DA66C7">
              <w:t xml:space="preserve"> counselor meeting</w:t>
            </w:r>
          </w:p>
        </w:tc>
      </w:tr>
      <w:tr w:rsidR="00E92F94" w14:paraId="3A98D589" w14:textId="77777777" w:rsidTr="00E92F94">
        <w:trPr>
          <w:trHeight w:val="584"/>
        </w:trPr>
        <w:tc>
          <w:tcPr>
            <w:tcW w:w="2691" w:type="dxa"/>
          </w:tcPr>
          <w:p w14:paraId="5CE78A6F" w14:textId="59CE2F8A" w:rsidR="00E92F94" w:rsidRPr="007E7C77" w:rsidRDefault="007E7C77" w:rsidP="002E682D">
            <w:pPr>
              <w:spacing w:after="0"/>
              <w:rPr>
                <w:color w:val="FF0000"/>
              </w:rPr>
            </w:pPr>
            <w:r w:rsidRPr="007E7C77">
              <w:t>Begin in October</w:t>
            </w:r>
          </w:p>
          <w:p w14:paraId="39B6B6F7" w14:textId="77777777" w:rsidR="00DA66C7" w:rsidRDefault="00DA66C7" w:rsidP="002E682D">
            <w:pPr>
              <w:spacing w:after="0"/>
            </w:pPr>
            <w:r>
              <w:t>November</w:t>
            </w:r>
          </w:p>
        </w:tc>
        <w:tc>
          <w:tcPr>
            <w:tcW w:w="6313" w:type="dxa"/>
          </w:tcPr>
          <w:p w14:paraId="3195F820" w14:textId="77777777" w:rsidR="00E92F94" w:rsidRDefault="00DA66C7" w:rsidP="002E682D">
            <w:pPr>
              <w:spacing w:after="0"/>
            </w:pPr>
            <w:r>
              <w:t>8</w:t>
            </w:r>
            <w:r w:rsidRPr="00DA66C7">
              <w:rPr>
                <w:vertAlign w:val="superscript"/>
              </w:rPr>
              <w:t>th</w:t>
            </w:r>
            <w:r>
              <w:t xml:space="preserve"> graders </w:t>
            </w:r>
            <w:r w:rsidR="00EA5B65">
              <w:t>tour</w:t>
            </w:r>
            <w:r>
              <w:t xml:space="preserve"> LCJVS</w:t>
            </w:r>
          </w:p>
          <w:p w14:paraId="615CA7A8" w14:textId="77777777" w:rsidR="00DA66C7" w:rsidRDefault="00DA66C7" w:rsidP="002E682D">
            <w:pPr>
              <w:spacing w:after="0"/>
            </w:pPr>
            <w:r>
              <w:t>2</w:t>
            </w:r>
            <w:r w:rsidRPr="00DA66C7">
              <w:rPr>
                <w:vertAlign w:val="superscript"/>
              </w:rPr>
              <w:t>nd</w:t>
            </w:r>
            <w:r>
              <w:t xml:space="preserve"> High School Counselor meeting</w:t>
            </w:r>
          </w:p>
        </w:tc>
      </w:tr>
      <w:tr w:rsidR="00E92F94" w14:paraId="620ECBFE" w14:textId="77777777" w:rsidTr="00E92F94">
        <w:trPr>
          <w:trHeight w:val="276"/>
        </w:trPr>
        <w:tc>
          <w:tcPr>
            <w:tcW w:w="2691" w:type="dxa"/>
          </w:tcPr>
          <w:p w14:paraId="1444CC21" w14:textId="3C95B234" w:rsidR="00E92F94" w:rsidRPr="007E7C77" w:rsidRDefault="00B25BD7" w:rsidP="002E682D">
            <w:pPr>
              <w:spacing w:after="0"/>
              <w:rPr>
                <w:strike/>
              </w:rPr>
            </w:pPr>
            <w:r w:rsidRPr="007E7C77">
              <w:t>October November</w:t>
            </w:r>
          </w:p>
          <w:p w14:paraId="2E57BBEC" w14:textId="53F0889B" w:rsidR="00DA66C7" w:rsidRPr="00F3200F" w:rsidRDefault="007E7C77" w:rsidP="002E682D">
            <w:pPr>
              <w:spacing w:after="0"/>
              <w:rPr>
                <w:color w:val="FF0000"/>
              </w:rPr>
            </w:pPr>
            <w:r>
              <w:t>September-January</w:t>
            </w:r>
          </w:p>
        </w:tc>
        <w:tc>
          <w:tcPr>
            <w:tcW w:w="6313" w:type="dxa"/>
          </w:tcPr>
          <w:p w14:paraId="76D10D78" w14:textId="77777777" w:rsidR="00E92F94" w:rsidRDefault="00E92F94" w:rsidP="002E682D">
            <w:pPr>
              <w:spacing w:after="0"/>
            </w:pPr>
            <w:r>
              <w:t xml:space="preserve">Sophomore </w:t>
            </w:r>
            <w:r w:rsidR="00FD6905">
              <w:t>presentations at Associate schools</w:t>
            </w:r>
            <w:r w:rsidR="00DA66C7">
              <w:t>-invite to Career Days</w:t>
            </w:r>
          </w:p>
          <w:p w14:paraId="4CFEB266" w14:textId="4DB58EBB" w:rsidR="00E92F94" w:rsidRDefault="00DA66C7" w:rsidP="002E682D">
            <w:pPr>
              <w:spacing w:after="0"/>
            </w:pPr>
            <w:r>
              <w:t>Postcard</w:t>
            </w:r>
            <w:r w:rsidR="008D4E4B">
              <w:t>s</w:t>
            </w:r>
            <w:r>
              <w:t xml:space="preserve"> sent to all 8</w:t>
            </w:r>
            <w:r w:rsidRPr="00F3200F">
              <w:rPr>
                <w:vertAlign w:val="superscript"/>
              </w:rPr>
              <w:t>th</w:t>
            </w:r>
            <w:r>
              <w:t>-9</w:t>
            </w:r>
            <w:r w:rsidRPr="00F3200F">
              <w:rPr>
                <w:vertAlign w:val="superscript"/>
              </w:rPr>
              <w:t>th</w:t>
            </w:r>
            <w:r>
              <w:t>-10</w:t>
            </w:r>
            <w:r w:rsidRPr="00DA66C7">
              <w:rPr>
                <w:vertAlign w:val="superscript"/>
              </w:rPr>
              <w:t>th</w:t>
            </w:r>
            <w:r>
              <w:t xml:space="preserve"> graders </w:t>
            </w:r>
          </w:p>
        </w:tc>
      </w:tr>
      <w:tr w:rsidR="00E92F94" w14:paraId="75ABF7E4" w14:textId="77777777" w:rsidTr="00E92F94">
        <w:trPr>
          <w:trHeight w:val="292"/>
        </w:trPr>
        <w:tc>
          <w:tcPr>
            <w:tcW w:w="2691" w:type="dxa"/>
          </w:tcPr>
          <w:p w14:paraId="6D4686FC" w14:textId="49316F67" w:rsidR="00DA66C7" w:rsidRPr="007E7C77" w:rsidRDefault="00F3200F" w:rsidP="002E682D">
            <w:pPr>
              <w:spacing w:after="0"/>
            </w:pPr>
            <w:r w:rsidRPr="007E7C77">
              <w:t>November</w:t>
            </w:r>
          </w:p>
        </w:tc>
        <w:tc>
          <w:tcPr>
            <w:tcW w:w="6313" w:type="dxa"/>
          </w:tcPr>
          <w:p w14:paraId="5A72802C" w14:textId="77777777" w:rsidR="00E92F94" w:rsidRDefault="00DA66C7" w:rsidP="002E682D">
            <w:pPr>
              <w:spacing w:after="0"/>
            </w:pPr>
            <w:r>
              <w:t>Sophomores visit LCJVS Campus -Career Days</w:t>
            </w:r>
          </w:p>
        </w:tc>
      </w:tr>
      <w:tr w:rsidR="00E92F94" w14:paraId="37870D04" w14:textId="77777777" w:rsidTr="00E92F94">
        <w:trPr>
          <w:trHeight w:val="292"/>
        </w:trPr>
        <w:tc>
          <w:tcPr>
            <w:tcW w:w="2691" w:type="dxa"/>
          </w:tcPr>
          <w:p w14:paraId="6151D2D9" w14:textId="088BA999" w:rsidR="00E92F94" w:rsidRPr="007E7C77" w:rsidRDefault="00F3200F" w:rsidP="002E682D">
            <w:pPr>
              <w:spacing w:after="0"/>
              <w:rPr>
                <w:strike/>
              </w:rPr>
            </w:pPr>
            <w:r w:rsidRPr="007E7C77">
              <w:t>November</w:t>
            </w:r>
          </w:p>
        </w:tc>
        <w:tc>
          <w:tcPr>
            <w:tcW w:w="6313" w:type="dxa"/>
          </w:tcPr>
          <w:p w14:paraId="1B12B3C3" w14:textId="77777777" w:rsidR="00E92F94" w:rsidRDefault="00DA66C7" w:rsidP="002E682D">
            <w:pPr>
              <w:spacing w:after="0"/>
            </w:pPr>
            <w:r>
              <w:t>Open House - Sunday</w:t>
            </w:r>
            <w:r w:rsidR="00E92F94">
              <w:t xml:space="preserve"> </w:t>
            </w:r>
          </w:p>
        </w:tc>
      </w:tr>
      <w:tr w:rsidR="007E7C77" w14:paraId="09990559" w14:textId="77777777" w:rsidTr="00E92F94">
        <w:trPr>
          <w:trHeight w:val="292"/>
        </w:trPr>
        <w:tc>
          <w:tcPr>
            <w:tcW w:w="2691" w:type="dxa"/>
          </w:tcPr>
          <w:p w14:paraId="40709D0F" w14:textId="4FF4D247" w:rsidR="007E7C77" w:rsidRPr="007E7C77" w:rsidRDefault="007E7C77" w:rsidP="002E682D">
            <w:pPr>
              <w:spacing w:after="0"/>
            </w:pPr>
            <w:r>
              <w:t>January</w:t>
            </w:r>
          </w:p>
        </w:tc>
        <w:tc>
          <w:tcPr>
            <w:tcW w:w="6313" w:type="dxa"/>
          </w:tcPr>
          <w:p w14:paraId="3B460E22" w14:textId="7E33C77B" w:rsidR="007E7C77" w:rsidRDefault="007E7C77" w:rsidP="002E682D">
            <w:pPr>
              <w:spacing w:after="0"/>
            </w:pPr>
            <w:r>
              <w:t>3</w:t>
            </w:r>
            <w:r w:rsidRPr="00DA66C7">
              <w:rPr>
                <w:vertAlign w:val="superscript"/>
              </w:rPr>
              <w:t>rd</w:t>
            </w:r>
            <w:r>
              <w:t xml:space="preserve"> High School Counselor meeting</w:t>
            </w:r>
          </w:p>
        </w:tc>
      </w:tr>
      <w:tr w:rsidR="00E92F94" w14:paraId="1CE9B9BC" w14:textId="77777777" w:rsidTr="00E92F94">
        <w:trPr>
          <w:trHeight w:val="276"/>
        </w:trPr>
        <w:tc>
          <w:tcPr>
            <w:tcW w:w="2691" w:type="dxa"/>
          </w:tcPr>
          <w:p w14:paraId="530B2FBD" w14:textId="77777777" w:rsidR="00E92F94" w:rsidRDefault="00E92F94" w:rsidP="002E682D">
            <w:pPr>
              <w:spacing w:after="0"/>
            </w:pPr>
            <w:r>
              <w:t>February</w:t>
            </w:r>
          </w:p>
        </w:tc>
        <w:tc>
          <w:tcPr>
            <w:tcW w:w="6313" w:type="dxa"/>
          </w:tcPr>
          <w:p w14:paraId="6F3344F7" w14:textId="77777777" w:rsidR="00E92F94" w:rsidRDefault="00EA5B65" w:rsidP="002E682D">
            <w:pPr>
              <w:spacing w:after="0"/>
            </w:pPr>
            <w:r>
              <w:t>Postcards</w:t>
            </w:r>
            <w:r w:rsidR="00DA66C7">
              <w:t xml:space="preserve"> sent to all 8th-9th-10</w:t>
            </w:r>
            <w:r w:rsidR="00DA66C7" w:rsidRPr="00DA66C7">
              <w:rPr>
                <w:vertAlign w:val="superscript"/>
              </w:rPr>
              <w:t>th</w:t>
            </w:r>
            <w:r w:rsidR="00DA66C7">
              <w:t xml:space="preserve"> to encourage applications </w:t>
            </w:r>
          </w:p>
        </w:tc>
      </w:tr>
      <w:tr w:rsidR="00E92F94" w14:paraId="09DB7A07" w14:textId="77777777" w:rsidTr="00E92F94">
        <w:trPr>
          <w:trHeight w:val="292"/>
        </w:trPr>
        <w:tc>
          <w:tcPr>
            <w:tcW w:w="2691" w:type="dxa"/>
            <w:tcBorders>
              <w:bottom w:val="nil"/>
            </w:tcBorders>
          </w:tcPr>
          <w:p w14:paraId="4D871A77" w14:textId="77777777" w:rsidR="00E92F94" w:rsidRDefault="00E92F94" w:rsidP="002E682D">
            <w:pPr>
              <w:spacing w:after="0"/>
            </w:pPr>
            <w:r>
              <w:t>April</w:t>
            </w:r>
          </w:p>
        </w:tc>
        <w:tc>
          <w:tcPr>
            <w:tcW w:w="6313" w:type="dxa"/>
            <w:tcBorders>
              <w:bottom w:val="nil"/>
            </w:tcBorders>
          </w:tcPr>
          <w:p w14:paraId="530F37C6" w14:textId="77777777" w:rsidR="00E92F94" w:rsidRDefault="00E92F94" w:rsidP="002E682D">
            <w:pPr>
              <w:spacing w:after="0"/>
            </w:pPr>
            <w:r>
              <w:t>Status Letters</w:t>
            </w:r>
            <w:r w:rsidR="00DA66C7">
              <w:t xml:space="preserve"> sent</w:t>
            </w:r>
          </w:p>
        </w:tc>
      </w:tr>
      <w:tr w:rsidR="00E92F94" w14:paraId="17F01D96" w14:textId="77777777" w:rsidTr="00E92F94">
        <w:trPr>
          <w:trHeight w:val="292"/>
        </w:trPr>
        <w:tc>
          <w:tcPr>
            <w:tcW w:w="2691" w:type="dxa"/>
            <w:tcBorders>
              <w:top w:val="nil"/>
            </w:tcBorders>
          </w:tcPr>
          <w:p w14:paraId="43E522E1" w14:textId="77777777" w:rsidR="00E92F94" w:rsidRDefault="00DA66C7" w:rsidP="002E682D">
            <w:pPr>
              <w:spacing w:after="0"/>
            </w:pPr>
            <w:r>
              <w:t>April -May</w:t>
            </w:r>
          </w:p>
          <w:p w14:paraId="4877DE64" w14:textId="77777777" w:rsidR="00362E99" w:rsidRDefault="00362E99" w:rsidP="002E682D">
            <w:pPr>
              <w:spacing w:after="0"/>
            </w:pPr>
          </w:p>
          <w:p w14:paraId="399B7533" w14:textId="77777777" w:rsidR="00362E99" w:rsidRDefault="00362E99" w:rsidP="002E682D">
            <w:pPr>
              <w:spacing w:after="0"/>
            </w:pPr>
            <w:r>
              <w:t>April -August</w:t>
            </w:r>
          </w:p>
        </w:tc>
        <w:tc>
          <w:tcPr>
            <w:tcW w:w="6313" w:type="dxa"/>
            <w:tcBorders>
              <w:top w:val="nil"/>
            </w:tcBorders>
          </w:tcPr>
          <w:p w14:paraId="1BEBFB53" w14:textId="77777777" w:rsidR="00E92F94" w:rsidRDefault="00DA66C7" w:rsidP="002E682D">
            <w:pPr>
              <w:spacing w:after="0"/>
            </w:pPr>
            <w:r>
              <w:t>Recruitment/Enrollment Coordinator Further Review meetings at Associate schools</w:t>
            </w:r>
          </w:p>
          <w:p w14:paraId="471551CE" w14:textId="77777777" w:rsidR="00DA66C7" w:rsidRDefault="00DA66C7" w:rsidP="002E682D">
            <w:pPr>
              <w:spacing w:after="0"/>
            </w:pPr>
            <w:r>
              <w:t xml:space="preserve">Special Ed. Director collects ETR/IEP on accepted </w:t>
            </w:r>
            <w:r w:rsidR="00362E99">
              <w:t xml:space="preserve">students </w:t>
            </w:r>
            <w:r>
              <w:t xml:space="preserve">and meets at associate schools </w:t>
            </w:r>
          </w:p>
        </w:tc>
      </w:tr>
      <w:tr w:rsidR="00E92F94" w14:paraId="42D3AFF5" w14:textId="77777777" w:rsidTr="00E92F94">
        <w:trPr>
          <w:trHeight w:val="292"/>
        </w:trPr>
        <w:tc>
          <w:tcPr>
            <w:tcW w:w="2691" w:type="dxa"/>
          </w:tcPr>
          <w:p w14:paraId="71ABBD7C" w14:textId="77777777" w:rsidR="00E92F94" w:rsidRDefault="00E92F94" w:rsidP="002E682D">
            <w:pPr>
              <w:spacing w:after="0"/>
            </w:pPr>
            <w:r>
              <w:t xml:space="preserve">May </w:t>
            </w:r>
          </w:p>
        </w:tc>
        <w:tc>
          <w:tcPr>
            <w:tcW w:w="6313" w:type="dxa"/>
          </w:tcPr>
          <w:p w14:paraId="64912E83" w14:textId="77777777" w:rsidR="00DA66C7" w:rsidRDefault="00DA66C7" w:rsidP="002E682D">
            <w:pPr>
              <w:spacing w:after="0"/>
            </w:pPr>
            <w:r>
              <w:t>4th High School Counselor meeting</w:t>
            </w:r>
          </w:p>
          <w:p w14:paraId="30B24A28" w14:textId="77777777" w:rsidR="00E92F94" w:rsidRDefault="00E92F94" w:rsidP="002E682D">
            <w:pPr>
              <w:spacing w:after="0"/>
            </w:pPr>
            <w:r>
              <w:t xml:space="preserve"> </w:t>
            </w:r>
          </w:p>
        </w:tc>
      </w:tr>
      <w:tr w:rsidR="00E92F94" w14:paraId="2936BEF8" w14:textId="77777777" w:rsidTr="00E92F94">
        <w:trPr>
          <w:trHeight w:val="292"/>
        </w:trPr>
        <w:tc>
          <w:tcPr>
            <w:tcW w:w="2691" w:type="dxa"/>
          </w:tcPr>
          <w:p w14:paraId="4E121229" w14:textId="77777777" w:rsidR="00E92F94" w:rsidRDefault="00E92F94" w:rsidP="002E682D">
            <w:pPr>
              <w:spacing w:after="0"/>
            </w:pPr>
            <w:r>
              <w:t>June-August</w:t>
            </w:r>
          </w:p>
        </w:tc>
        <w:tc>
          <w:tcPr>
            <w:tcW w:w="6313" w:type="dxa"/>
          </w:tcPr>
          <w:p w14:paraId="264F85AA" w14:textId="77777777" w:rsidR="00E92F94" w:rsidRDefault="00E92F94" w:rsidP="002E682D">
            <w:pPr>
              <w:spacing w:after="0"/>
            </w:pPr>
            <w:r>
              <w:t xml:space="preserve">Waitlist and </w:t>
            </w:r>
            <w:r w:rsidR="00DA66C7">
              <w:t>Further review</w:t>
            </w:r>
            <w:r>
              <w:t xml:space="preserve"> </w:t>
            </w:r>
            <w:r w:rsidR="00362E99">
              <w:t>applications reconsider</w:t>
            </w:r>
            <w:r w:rsidR="00F4561D">
              <w:t>ed</w:t>
            </w:r>
            <w:r w:rsidR="00362E99">
              <w:t xml:space="preserve"> in open </w:t>
            </w:r>
            <w:proofErr w:type="gramStart"/>
            <w:r w:rsidR="00362E99">
              <w:t>programs</w:t>
            </w:r>
            <w:proofErr w:type="gramEnd"/>
          </w:p>
          <w:p w14:paraId="53C78B45" w14:textId="77777777" w:rsidR="00E92F94" w:rsidRDefault="00E92F94" w:rsidP="002E682D">
            <w:pPr>
              <w:spacing w:after="0"/>
            </w:pPr>
          </w:p>
        </w:tc>
      </w:tr>
    </w:tbl>
    <w:p w14:paraId="3448EEF6" w14:textId="77777777" w:rsidR="007D08DF" w:rsidRDefault="007D08DF" w:rsidP="002E682D">
      <w:pPr>
        <w:spacing w:after="0"/>
      </w:pPr>
    </w:p>
    <w:p w14:paraId="6D04160D" w14:textId="77777777" w:rsidR="00AD2718" w:rsidRDefault="00AD2718">
      <w:pPr>
        <w:spacing w:after="200" w:line="276" w:lineRule="auto"/>
      </w:pPr>
      <w:r>
        <w:br w:type="page"/>
      </w:r>
    </w:p>
    <w:p w14:paraId="50CEE3E3" w14:textId="77777777" w:rsidR="004B452E" w:rsidRPr="00A70700" w:rsidRDefault="004B452E" w:rsidP="00AD2718">
      <w:pPr>
        <w:pStyle w:val="Heading1"/>
      </w:pPr>
      <w:bookmarkStart w:id="12" w:name="_Toc100040704"/>
      <w:r w:rsidRPr="00A70700">
        <w:lastRenderedPageBreak/>
        <w:t>Special Education Services</w:t>
      </w:r>
      <w:bookmarkEnd w:id="12"/>
    </w:p>
    <w:p w14:paraId="2C095C59" w14:textId="77777777" w:rsidR="0069292B" w:rsidRDefault="0069292B" w:rsidP="0069292B">
      <w:r>
        <w:t xml:space="preserve">Each Intervention Specialist is assigned 24 to their </w:t>
      </w:r>
      <w:r w:rsidR="0000169E">
        <w:t>caseload</w:t>
      </w:r>
      <w:r>
        <w:t xml:space="preserve"> as a maximum number of students.</w:t>
      </w:r>
    </w:p>
    <w:p w14:paraId="7E2896D9" w14:textId="77777777" w:rsidR="0069292B" w:rsidRDefault="0069292B" w:rsidP="0069292B">
      <w:r>
        <w:t xml:space="preserve">A master list of all students that includes, but is not limited to, IEP meeting dates and case managers is emailed to all District Directors weekly through September. Updates are emailed as needed throughout the year. </w:t>
      </w:r>
    </w:p>
    <w:p w14:paraId="762FFED6" w14:textId="77777777" w:rsidR="004B452E" w:rsidRDefault="0069292B" w:rsidP="0069292B">
      <w:r>
        <w:t xml:space="preserve">At the beginning of each year, </w:t>
      </w:r>
      <w:r w:rsidR="0000169E">
        <w:t xml:space="preserve">the </w:t>
      </w:r>
      <w:r>
        <w:t xml:space="preserve">Intervention Specialist reviews the IEP and schedule to ensure the student is in the </w:t>
      </w:r>
      <w:r w:rsidR="003C79B3">
        <w:t>correc</w:t>
      </w:r>
      <w:r>
        <w:t>t Least Restrictive Placement (LRE) placement. They monitor progress quarterly to ensure accommodations are utilized</w:t>
      </w:r>
      <w:r w:rsidR="003C79B3">
        <w:t>,</w:t>
      </w:r>
      <w:r>
        <w:t xml:space="preserve"> and that progress is made on annual goals. All teachers receive a copy of the ETR and IEP for each student they teach on their roster by the first day of school. Intervention Specialists are responsible for communicating with the parent/guardian throughout the year.</w:t>
      </w:r>
    </w:p>
    <w:p w14:paraId="2A504943" w14:textId="77777777" w:rsidR="004B452E" w:rsidRPr="00A70700" w:rsidRDefault="004B452E" w:rsidP="00AD2718">
      <w:pPr>
        <w:pStyle w:val="Heading2"/>
      </w:pPr>
      <w:bookmarkStart w:id="13" w:name="_Toc100040705"/>
      <w:r w:rsidRPr="00A70700">
        <w:t>Transition of Special Education Information</w:t>
      </w:r>
      <w:bookmarkEnd w:id="13"/>
    </w:p>
    <w:p w14:paraId="65174A02" w14:textId="77777777" w:rsidR="0069292B" w:rsidRDefault="0069292B" w:rsidP="0069292B">
      <w:pPr>
        <w:pStyle w:val="ListParagraph"/>
        <w:numPr>
          <w:ilvl w:val="0"/>
          <w:numId w:val="40"/>
        </w:numPr>
      </w:pPr>
      <w:r>
        <w:t>In early Spring</w:t>
      </w:r>
      <w:r w:rsidR="002B516D">
        <w:t>,</w:t>
      </w:r>
      <w:r>
        <w:t xml:space="preserve"> School Counselors and Special Education Directors are informed of who has applied and </w:t>
      </w:r>
      <w:r w:rsidR="002B516D">
        <w:t>their statu</w:t>
      </w:r>
      <w:r>
        <w:t>s</w:t>
      </w:r>
      <w:r w:rsidR="002B516D">
        <w:t>:</w:t>
      </w:r>
      <w:r>
        <w:t xml:space="preserve"> accepted, further review</w:t>
      </w:r>
      <w:r w:rsidR="0000169E">
        <w:t>,</w:t>
      </w:r>
      <w:r>
        <w:t xml:space="preserve"> or </w:t>
      </w:r>
      <w:r w:rsidR="0000169E">
        <w:t>waitlist</w:t>
      </w:r>
      <w:r>
        <w:t>.</w:t>
      </w:r>
    </w:p>
    <w:p w14:paraId="497F112F" w14:textId="77777777" w:rsidR="007D476C" w:rsidRDefault="007D476C" w:rsidP="007D476C">
      <w:pPr>
        <w:pStyle w:val="ListParagraph"/>
      </w:pPr>
    </w:p>
    <w:p w14:paraId="2AC3057A" w14:textId="77777777" w:rsidR="007D476C" w:rsidRDefault="0069292B" w:rsidP="007D476C">
      <w:pPr>
        <w:pStyle w:val="ListParagraph"/>
        <w:numPr>
          <w:ilvl w:val="0"/>
          <w:numId w:val="40"/>
        </w:numPr>
      </w:pPr>
      <w:r>
        <w:t xml:space="preserve">LCJVS Supervisor sends out monthly </w:t>
      </w:r>
      <w:r w:rsidRPr="00AA51A6">
        <w:t xml:space="preserve">block </w:t>
      </w:r>
      <w:r w:rsidR="00620695" w:rsidRPr="00AA51A6">
        <w:t xml:space="preserve">IEP </w:t>
      </w:r>
      <w:r w:rsidRPr="00AA51A6">
        <w:t>meeting invites</w:t>
      </w:r>
      <w:r>
        <w:t xml:space="preserve"> for the next school year each June to get it on the </w:t>
      </w:r>
      <w:r w:rsidR="0000169E">
        <w:t>Director</w:t>
      </w:r>
      <w:r w:rsidR="001E6474">
        <w:t>'</w:t>
      </w:r>
      <w:r w:rsidR="0000169E">
        <w:t>s</w:t>
      </w:r>
      <w:r>
        <w:t xml:space="preserve"> calendar.</w:t>
      </w:r>
    </w:p>
    <w:p w14:paraId="16B5E527" w14:textId="77777777" w:rsidR="007D476C" w:rsidRDefault="007D476C" w:rsidP="007D476C">
      <w:pPr>
        <w:pStyle w:val="ListParagraph"/>
      </w:pPr>
    </w:p>
    <w:p w14:paraId="5B24B5C0" w14:textId="77777777" w:rsidR="0069292B" w:rsidRDefault="0069292B" w:rsidP="0069292B">
      <w:pPr>
        <w:pStyle w:val="ListParagraph"/>
        <w:numPr>
          <w:ilvl w:val="0"/>
          <w:numId w:val="40"/>
        </w:numPr>
      </w:pPr>
      <w:r>
        <w:t xml:space="preserve">In April and May, the Special Education Supervisor goes to each Associate school to meet with incoming students and their parents/guardians. Once the student has formally accepted coming to Lorain County JVS, all special education documents are transferred to the Lorain County JVS through </w:t>
      </w:r>
      <w:proofErr w:type="spellStart"/>
      <w:r>
        <w:t>Samegoal</w:t>
      </w:r>
      <w:proofErr w:type="spellEnd"/>
      <w:r>
        <w:t xml:space="preserve">. All 13 districts use the </w:t>
      </w:r>
      <w:proofErr w:type="spellStart"/>
      <w:r>
        <w:t>Samegoal</w:t>
      </w:r>
      <w:proofErr w:type="spellEnd"/>
      <w:r>
        <w:t xml:space="preserve"> IEP software program. When a student transfers from a district that does not have </w:t>
      </w:r>
      <w:proofErr w:type="spellStart"/>
      <w:r>
        <w:t>Samegoal</w:t>
      </w:r>
      <w:proofErr w:type="spellEnd"/>
      <w:r>
        <w:t>, a hard copy is provided to the Lorain County JVS.</w:t>
      </w:r>
    </w:p>
    <w:p w14:paraId="2A5D6383" w14:textId="77777777" w:rsidR="007D476C" w:rsidRDefault="007D476C" w:rsidP="007D476C">
      <w:pPr>
        <w:pStyle w:val="ListParagraph"/>
      </w:pPr>
    </w:p>
    <w:p w14:paraId="5BBF6D7B" w14:textId="77777777" w:rsidR="0069292B" w:rsidRDefault="0069292B" w:rsidP="0069292B">
      <w:pPr>
        <w:pStyle w:val="ListParagraph"/>
        <w:numPr>
          <w:ilvl w:val="0"/>
          <w:numId w:val="40"/>
        </w:numPr>
      </w:pPr>
      <w:r>
        <w:t>In August</w:t>
      </w:r>
      <w:r w:rsidR="004B1913">
        <w:t>,</w:t>
      </w:r>
      <w:r>
        <w:t xml:space="preserve"> all Directors get a master list of all their students attending the Lorain County JVS. This list is sent weekly to ensure no student is missed.</w:t>
      </w:r>
    </w:p>
    <w:p w14:paraId="59D8002B" w14:textId="77777777" w:rsidR="004B452E" w:rsidRDefault="004B452E" w:rsidP="0069292B">
      <w:pPr>
        <w:pStyle w:val="Heading2"/>
      </w:pPr>
      <w:r>
        <w:br/>
      </w:r>
      <w:bookmarkStart w:id="14" w:name="_Toc100040706"/>
      <w:r w:rsidRPr="00A70700">
        <w:t>Special Education meetings</w:t>
      </w:r>
      <w:bookmarkEnd w:id="14"/>
    </w:p>
    <w:p w14:paraId="4E8B4E75" w14:textId="77777777" w:rsidR="0069292B" w:rsidRDefault="0069292B" w:rsidP="00A35FE3">
      <w:pPr>
        <w:ind w:left="540" w:hanging="180"/>
      </w:pPr>
      <w:r>
        <w:t>1. Lorain County JVS schedules all IEP and ETR meetings at Lorain County JVS. The Directors and Transition Coordinators are invited to all EIP and ETR meetings.</w:t>
      </w:r>
    </w:p>
    <w:p w14:paraId="514DBA5E" w14:textId="77777777" w:rsidR="0069292B" w:rsidRDefault="0069292B" w:rsidP="00A35FE3">
      <w:pPr>
        <w:ind w:left="540" w:hanging="180"/>
      </w:pPr>
      <w:r>
        <w:t>2. When needed</w:t>
      </w:r>
      <w:r w:rsidR="00026413">
        <w:t>, the Lorain County JVS will hold periodic team meetings and invite the associate school director</w:t>
      </w:r>
      <w:r>
        <w:t>.</w:t>
      </w:r>
    </w:p>
    <w:p w14:paraId="2DF37626" w14:textId="77777777" w:rsidR="004B452E" w:rsidRDefault="0069292B" w:rsidP="00A35FE3">
      <w:pPr>
        <w:ind w:left="360"/>
      </w:pPr>
      <w:r>
        <w:t xml:space="preserve">3. The </w:t>
      </w:r>
      <w:r w:rsidR="00026413">
        <w:t>D</w:t>
      </w:r>
      <w:r>
        <w:t>irector is invited to all Manifestation Determination meetings.</w:t>
      </w:r>
    </w:p>
    <w:p w14:paraId="70086D03" w14:textId="77777777" w:rsidR="004B452E" w:rsidRDefault="00EA5B65" w:rsidP="00EA5B65">
      <w:pPr>
        <w:pStyle w:val="Heading2"/>
      </w:pPr>
      <w:bookmarkStart w:id="15" w:name="_Toc100040707"/>
      <w:r>
        <w:t>At-Risk</w:t>
      </w:r>
      <w:r w:rsidR="004B452E" w:rsidRPr="00A70700">
        <w:t xml:space="preserve"> Students</w:t>
      </w:r>
      <w:bookmarkEnd w:id="15"/>
    </w:p>
    <w:p w14:paraId="0E4B0ACC" w14:textId="77777777" w:rsidR="0069292B" w:rsidRDefault="0069292B" w:rsidP="0069292B">
      <w:pPr>
        <w:pStyle w:val="ListParagraph"/>
        <w:numPr>
          <w:ilvl w:val="0"/>
          <w:numId w:val="22"/>
        </w:numPr>
      </w:pPr>
      <w:r w:rsidRPr="0069292B">
        <w:t>Lorain County JVS</w:t>
      </w:r>
      <w:r w:rsidR="001E6474">
        <w:t>'</w:t>
      </w:r>
      <w:r w:rsidRPr="0069292B">
        <w:t xml:space="preserve">s Supervisor keeps Associate School Directors informed of students </w:t>
      </w:r>
      <w:r w:rsidR="00026413">
        <w:t>at risk of failing</w:t>
      </w:r>
      <w:r w:rsidRPr="0069292B">
        <w:t>.</w:t>
      </w:r>
    </w:p>
    <w:p w14:paraId="6FE9ED94" w14:textId="77777777" w:rsidR="0069292B" w:rsidRPr="0069292B" w:rsidRDefault="0069292B" w:rsidP="0069292B">
      <w:pPr>
        <w:pStyle w:val="ListParagraph"/>
      </w:pPr>
    </w:p>
    <w:p w14:paraId="7C4C2CD1" w14:textId="77777777" w:rsidR="0069292B" w:rsidRPr="0069292B" w:rsidRDefault="0069292B" w:rsidP="0069292B">
      <w:pPr>
        <w:pStyle w:val="ListParagraph"/>
        <w:numPr>
          <w:ilvl w:val="0"/>
          <w:numId w:val="22"/>
        </w:numPr>
      </w:pPr>
      <w:r w:rsidRPr="0069292B">
        <w:lastRenderedPageBreak/>
        <w:t>Lorain County JVS</w:t>
      </w:r>
      <w:r w:rsidR="001E6474">
        <w:t>'</w:t>
      </w:r>
      <w:r w:rsidRPr="0069292B">
        <w:t>s School Counselors communicate with Associate School Counselors to ensure transcripts and graduation requirements are met.</w:t>
      </w:r>
    </w:p>
    <w:p w14:paraId="1160370E" w14:textId="77777777" w:rsidR="0069292B" w:rsidRPr="0069292B" w:rsidRDefault="0069292B" w:rsidP="0069292B">
      <w:pPr>
        <w:pStyle w:val="ListParagraph"/>
        <w:numPr>
          <w:ilvl w:val="0"/>
          <w:numId w:val="22"/>
        </w:numPr>
      </w:pPr>
      <w:r w:rsidRPr="0069292B">
        <w:t xml:space="preserve">Lorain County JVS has </w:t>
      </w:r>
      <w:r w:rsidR="003F241A">
        <w:t>its attendance officer working</w:t>
      </w:r>
      <w:r w:rsidRPr="0069292B">
        <w:t xml:space="preserve"> with the Assistant Principal for truancy issues. The Supervisor keeps the Directors up to date on students who are not attending.</w:t>
      </w:r>
    </w:p>
    <w:p w14:paraId="332CC192" w14:textId="77777777" w:rsidR="004B452E" w:rsidRDefault="004B452E" w:rsidP="009148F6">
      <w:pPr>
        <w:pStyle w:val="Heading2"/>
      </w:pPr>
      <w:bookmarkStart w:id="16" w:name="_Toc100040708"/>
      <w:r>
        <w:t>Exam Accommodations</w:t>
      </w:r>
      <w:bookmarkEnd w:id="16"/>
    </w:p>
    <w:p w14:paraId="570ABB54" w14:textId="77777777" w:rsidR="00B87C92" w:rsidRDefault="0069292B" w:rsidP="0069292B">
      <w:pPr>
        <w:pStyle w:val="ListParagraph"/>
        <w:numPr>
          <w:ilvl w:val="0"/>
          <w:numId w:val="39"/>
        </w:numPr>
        <w:spacing w:after="200" w:line="276" w:lineRule="auto"/>
      </w:pPr>
      <w:r w:rsidRPr="009A358D">
        <w:t>Associate Schools are responsible for applying for accommodations for the ACT/SAT</w:t>
      </w:r>
      <w:r>
        <w:t>. Lorain County JVS Lab Instructors will apply for accommodations for Industry Exams as needed.</w:t>
      </w:r>
      <w:r w:rsidR="00B87C92">
        <w:br w:type="page"/>
      </w:r>
    </w:p>
    <w:tbl>
      <w:tblPr>
        <w:tblStyle w:val="TableGrid"/>
        <w:tblpPr w:leftFromText="180" w:rightFromText="180" w:horzAnchor="margin" w:tblpY="829"/>
        <w:tblW w:w="0" w:type="auto"/>
        <w:tblLook w:val="04A0" w:firstRow="1" w:lastRow="0" w:firstColumn="1" w:lastColumn="0" w:noHBand="0" w:noVBand="1"/>
      </w:tblPr>
      <w:tblGrid>
        <w:gridCol w:w="2382"/>
        <w:gridCol w:w="2406"/>
        <w:gridCol w:w="2378"/>
        <w:gridCol w:w="2184"/>
      </w:tblGrid>
      <w:tr w:rsidR="00B87C92" w14:paraId="04AB78F5" w14:textId="77777777" w:rsidTr="002E127B">
        <w:tc>
          <w:tcPr>
            <w:tcW w:w="2382" w:type="dxa"/>
          </w:tcPr>
          <w:p w14:paraId="51C175AF" w14:textId="77777777" w:rsidR="00B87C92" w:rsidRDefault="00B87C92" w:rsidP="000F398F">
            <w:pPr>
              <w:spacing w:after="0"/>
            </w:pPr>
            <w:r>
              <w:lastRenderedPageBreak/>
              <w:t>Name</w:t>
            </w:r>
          </w:p>
        </w:tc>
        <w:tc>
          <w:tcPr>
            <w:tcW w:w="2406" w:type="dxa"/>
          </w:tcPr>
          <w:p w14:paraId="05CC9132" w14:textId="77777777" w:rsidR="00B87C92" w:rsidRDefault="00B87C92" w:rsidP="000F398F">
            <w:pPr>
              <w:spacing w:after="0"/>
            </w:pPr>
            <w:r>
              <w:t>Position</w:t>
            </w:r>
          </w:p>
        </w:tc>
        <w:tc>
          <w:tcPr>
            <w:tcW w:w="2378" w:type="dxa"/>
          </w:tcPr>
          <w:p w14:paraId="13EADDBE" w14:textId="77777777" w:rsidR="00B87C92" w:rsidRDefault="00B87C92" w:rsidP="000F398F">
            <w:pPr>
              <w:spacing w:after="0"/>
            </w:pPr>
            <w:r>
              <w:t>Email</w:t>
            </w:r>
          </w:p>
        </w:tc>
        <w:tc>
          <w:tcPr>
            <w:tcW w:w="2184" w:type="dxa"/>
          </w:tcPr>
          <w:p w14:paraId="34498CCE" w14:textId="77777777" w:rsidR="00B87C92" w:rsidRDefault="00B87C92" w:rsidP="000F398F">
            <w:pPr>
              <w:spacing w:after="0"/>
            </w:pPr>
            <w:r>
              <w:t>Phone</w:t>
            </w:r>
            <w:r w:rsidR="00D52B35">
              <w:t xml:space="preserve"> (440) 774-1051</w:t>
            </w:r>
          </w:p>
        </w:tc>
      </w:tr>
      <w:tr w:rsidR="005C5C5A" w14:paraId="199DF62A" w14:textId="77777777" w:rsidTr="000F398F">
        <w:tc>
          <w:tcPr>
            <w:tcW w:w="9350" w:type="dxa"/>
            <w:gridSpan w:val="4"/>
            <w:shd w:val="clear" w:color="auto" w:fill="D9D9D9" w:themeFill="background1" w:themeFillShade="D9"/>
          </w:tcPr>
          <w:p w14:paraId="414BF25F" w14:textId="77777777" w:rsidR="005C5C5A" w:rsidRDefault="005C5C5A" w:rsidP="000F398F">
            <w:pPr>
              <w:spacing w:after="0"/>
            </w:pPr>
            <w:r>
              <w:t>Career Services</w:t>
            </w:r>
          </w:p>
        </w:tc>
      </w:tr>
      <w:tr w:rsidR="00FC08AB" w14:paraId="3DBCD50D" w14:textId="77777777" w:rsidTr="002E127B">
        <w:tc>
          <w:tcPr>
            <w:tcW w:w="2382" w:type="dxa"/>
          </w:tcPr>
          <w:p w14:paraId="5BF95FF4" w14:textId="1508C5EE" w:rsidR="00FC08AB" w:rsidRDefault="00F738D0" w:rsidP="000F398F">
            <w:pPr>
              <w:spacing w:after="0"/>
            </w:pPr>
            <w:r>
              <w:t>Mathias Hauck</w:t>
            </w:r>
          </w:p>
        </w:tc>
        <w:tc>
          <w:tcPr>
            <w:tcW w:w="2406" w:type="dxa"/>
          </w:tcPr>
          <w:p w14:paraId="08E30469" w14:textId="77777777" w:rsidR="00FC08AB" w:rsidRDefault="00FC08AB" w:rsidP="000F398F">
            <w:pPr>
              <w:spacing w:after="0"/>
            </w:pPr>
            <w:r>
              <w:t>Career Services Specialist</w:t>
            </w:r>
          </w:p>
        </w:tc>
        <w:tc>
          <w:tcPr>
            <w:tcW w:w="2378" w:type="dxa"/>
          </w:tcPr>
          <w:p w14:paraId="082CF1C9" w14:textId="630A18CC" w:rsidR="00FC08AB" w:rsidRDefault="00F738D0" w:rsidP="000F398F">
            <w:pPr>
              <w:spacing w:after="0"/>
            </w:pPr>
            <w:hyperlink r:id="rId10" w:history="1">
              <w:r w:rsidRPr="0023418F">
                <w:rPr>
                  <w:rStyle w:val="Hyperlink"/>
                </w:rPr>
                <w:t>mhauck@lcjvs.net</w:t>
              </w:r>
            </w:hyperlink>
            <w:r>
              <w:t xml:space="preserve"> </w:t>
            </w:r>
          </w:p>
        </w:tc>
        <w:tc>
          <w:tcPr>
            <w:tcW w:w="2184" w:type="dxa"/>
          </w:tcPr>
          <w:p w14:paraId="3F4463FE" w14:textId="5B71CBE5" w:rsidR="00FC08AB" w:rsidRDefault="00FC08AB" w:rsidP="000F398F">
            <w:pPr>
              <w:spacing w:after="0"/>
            </w:pPr>
            <w:r>
              <w:t>Ext. 22</w:t>
            </w:r>
            <w:r w:rsidR="00B5138B">
              <w:t>232</w:t>
            </w:r>
          </w:p>
        </w:tc>
      </w:tr>
      <w:tr w:rsidR="005C5C5A" w14:paraId="6CAE1D3F" w14:textId="77777777" w:rsidTr="000F398F">
        <w:tc>
          <w:tcPr>
            <w:tcW w:w="9350" w:type="dxa"/>
            <w:gridSpan w:val="4"/>
            <w:shd w:val="clear" w:color="auto" w:fill="D9D9D9" w:themeFill="background1" w:themeFillShade="D9"/>
          </w:tcPr>
          <w:p w14:paraId="10461C08" w14:textId="77777777" w:rsidR="005C5C5A" w:rsidRDefault="005C5C5A" w:rsidP="000F398F">
            <w:pPr>
              <w:spacing w:after="0"/>
            </w:pPr>
            <w:r>
              <w:t>Counseling</w:t>
            </w:r>
          </w:p>
        </w:tc>
      </w:tr>
      <w:tr w:rsidR="00FC08AB" w14:paraId="241D9143" w14:textId="77777777" w:rsidTr="002E127B">
        <w:tc>
          <w:tcPr>
            <w:tcW w:w="2382" w:type="dxa"/>
          </w:tcPr>
          <w:p w14:paraId="6EA4D885" w14:textId="77777777" w:rsidR="00FC08AB" w:rsidRDefault="00FC08AB" w:rsidP="000F398F">
            <w:pPr>
              <w:spacing w:after="0"/>
            </w:pPr>
            <w:r>
              <w:t>Joanne Gleason</w:t>
            </w:r>
          </w:p>
        </w:tc>
        <w:tc>
          <w:tcPr>
            <w:tcW w:w="2406" w:type="dxa"/>
          </w:tcPr>
          <w:p w14:paraId="4513500A" w14:textId="77777777" w:rsidR="00FC08AB" w:rsidRDefault="00FC08AB" w:rsidP="000F398F">
            <w:pPr>
              <w:spacing w:after="0"/>
            </w:pPr>
            <w:r>
              <w:t>Counselor</w:t>
            </w:r>
          </w:p>
        </w:tc>
        <w:tc>
          <w:tcPr>
            <w:tcW w:w="2378" w:type="dxa"/>
          </w:tcPr>
          <w:p w14:paraId="10F274DD" w14:textId="77777777" w:rsidR="00FC08AB" w:rsidRDefault="00F9624F" w:rsidP="000F398F">
            <w:pPr>
              <w:spacing w:after="0"/>
            </w:pPr>
            <w:hyperlink r:id="rId11" w:history="1">
              <w:r w:rsidR="00FC08AB" w:rsidRPr="00854FC7">
                <w:rPr>
                  <w:rStyle w:val="Hyperlink"/>
                </w:rPr>
                <w:t>jgleason@lcjvs.net</w:t>
              </w:r>
            </w:hyperlink>
          </w:p>
        </w:tc>
        <w:tc>
          <w:tcPr>
            <w:tcW w:w="2184" w:type="dxa"/>
          </w:tcPr>
          <w:p w14:paraId="407A04F9" w14:textId="77777777" w:rsidR="00FC08AB" w:rsidRDefault="00FC08AB" w:rsidP="000F398F">
            <w:pPr>
              <w:spacing w:after="0"/>
            </w:pPr>
            <w:r>
              <w:t>Ext. 22284</w:t>
            </w:r>
          </w:p>
        </w:tc>
      </w:tr>
      <w:tr w:rsidR="00FC08AB" w14:paraId="3B2DD7B8" w14:textId="77777777" w:rsidTr="002E127B">
        <w:tc>
          <w:tcPr>
            <w:tcW w:w="2382" w:type="dxa"/>
          </w:tcPr>
          <w:p w14:paraId="1D5A71C9" w14:textId="77777777" w:rsidR="00FC08AB" w:rsidRDefault="00FC08AB" w:rsidP="000F398F">
            <w:pPr>
              <w:spacing w:after="0"/>
            </w:pPr>
            <w:r>
              <w:t>Shannon Meadows</w:t>
            </w:r>
          </w:p>
        </w:tc>
        <w:tc>
          <w:tcPr>
            <w:tcW w:w="2406" w:type="dxa"/>
          </w:tcPr>
          <w:p w14:paraId="31CBF992" w14:textId="77777777" w:rsidR="00FC08AB" w:rsidRDefault="00FC08AB" w:rsidP="000F398F">
            <w:pPr>
              <w:spacing w:after="0"/>
            </w:pPr>
            <w:r>
              <w:t>Counselor</w:t>
            </w:r>
          </w:p>
        </w:tc>
        <w:tc>
          <w:tcPr>
            <w:tcW w:w="2378" w:type="dxa"/>
          </w:tcPr>
          <w:p w14:paraId="79322FCD" w14:textId="77777777" w:rsidR="00FC08AB" w:rsidRDefault="00F9624F" w:rsidP="000F398F">
            <w:pPr>
              <w:spacing w:after="0"/>
            </w:pPr>
            <w:hyperlink r:id="rId12" w:history="1">
              <w:r w:rsidR="00FC08AB" w:rsidRPr="00854FC7">
                <w:rPr>
                  <w:rStyle w:val="Hyperlink"/>
                </w:rPr>
                <w:t>Smeadows@lcjvs.net</w:t>
              </w:r>
            </w:hyperlink>
          </w:p>
        </w:tc>
        <w:tc>
          <w:tcPr>
            <w:tcW w:w="2184" w:type="dxa"/>
          </w:tcPr>
          <w:p w14:paraId="1560BC8B" w14:textId="77777777" w:rsidR="00FC08AB" w:rsidRDefault="00FC08AB" w:rsidP="000F398F">
            <w:pPr>
              <w:spacing w:after="0"/>
            </w:pPr>
            <w:r>
              <w:t>Ext. 22269</w:t>
            </w:r>
          </w:p>
        </w:tc>
      </w:tr>
      <w:tr w:rsidR="00FC08AB" w14:paraId="3EAB1FD9" w14:textId="77777777" w:rsidTr="002E127B">
        <w:tc>
          <w:tcPr>
            <w:tcW w:w="2382" w:type="dxa"/>
          </w:tcPr>
          <w:p w14:paraId="68B982A9" w14:textId="77777777" w:rsidR="00FC08AB" w:rsidRDefault="00FC08AB" w:rsidP="000F398F">
            <w:pPr>
              <w:spacing w:after="0"/>
            </w:pPr>
            <w:r>
              <w:t>Chris Wilde</w:t>
            </w:r>
          </w:p>
        </w:tc>
        <w:tc>
          <w:tcPr>
            <w:tcW w:w="2406" w:type="dxa"/>
          </w:tcPr>
          <w:p w14:paraId="2FD67EEA" w14:textId="77777777" w:rsidR="00FC08AB" w:rsidRDefault="00FC08AB" w:rsidP="000F398F">
            <w:pPr>
              <w:spacing w:after="0"/>
            </w:pPr>
            <w:r>
              <w:t>Counselor</w:t>
            </w:r>
          </w:p>
        </w:tc>
        <w:tc>
          <w:tcPr>
            <w:tcW w:w="2378" w:type="dxa"/>
          </w:tcPr>
          <w:p w14:paraId="52CF919A" w14:textId="77777777" w:rsidR="00FC08AB" w:rsidRDefault="00F9624F" w:rsidP="000F398F">
            <w:pPr>
              <w:spacing w:after="0"/>
            </w:pPr>
            <w:hyperlink r:id="rId13" w:history="1">
              <w:r w:rsidR="00FC08AB" w:rsidRPr="00854FC7">
                <w:rPr>
                  <w:rStyle w:val="Hyperlink"/>
                </w:rPr>
                <w:t>cwilde@lcjvs.net</w:t>
              </w:r>
            </w:hyperlink>
          </w:p>
        </w:tc>
        <w:tc>
          <w:tcPr>
            <w:tcW w:w="2184" w:type="dxa"/>
          </w:tcPr>
          <w:p w14:paraId="00119C70" w14:textId="77777777" w:rsidR="00FC08AB" w:rsidRDefault="00FC08AB" w:rsidP="000F398F">
            <w:pPr>
              <w:spacing w:after="0"/>
            </w:pPr>
            <w:r>
              <w:t>Ext. 22267</w:t>
            </w:r>
          </w:p>
        </w:tc>
      </w:tr>
      <w:tr w:rsidR="005C5C5A" w14:paraId="5FAC3B9F" w14:textId="77777777" w:rsidTr="000F398F">
        <w:tc>
          <w:tcPr>
            <w:tcW w:w="9350" w:type="dxa"/>
            <w:gridSpan w:val="4"/>
            <w:shd w:val="clear" w:color="auto" w:fill="D9D9D9" w:themeFill="background1" w:themeFillShade="D9"/>
          </w:tcPr>
          <w:p w14:paraId="45F19349" w14:textId="77777777" w:rsidR="005C5C5A" w:rsidRDefault="005C5C5A" w:rsidP="000F398F">
            <w:pPr>
              <w:spacing w:after="0"/>
            </w:pPr>
            <w:r>
              <w:t>Enrollment/Recruitment</w:t>
            </w:r>
          </w:p>
        </w:tc>
      </w:tr>
      <w:tr w:rsidR="00FC08AB" w14:paraId="67D3D94A" w14:textId="77777777" w:rsidTr="002E127B">
        <w:tc>
          <w:tcPr>
            <w:tcW w:w="2382" w:type="dxa"/>
          </w:tcPr>
          <w:p w14:paraId="6D783660" w14:textId="77777777" w:rsidR="00FC08AB" w:rsidRDefault="00FC08AB" w:rsidP="000F398F">
            <w:pPr>
              <w:spacing w:after="0"/>
            </w:pPr>
            <w:r>
              <w:t>David Keller</w:t>
            </w:r>
          </w:p>
        </w:tc>
        <w:tc>
          <w:tcPr>
            <w:tcW w:w="2406" w:type="dxa"/>
          </w:tcPr>
          <w:p w14:paraId="37CAE521" w14:textId="77777777" w:rsidR="00FC08AB" w:rsidRDefault="00FC08AB" w:rsidP="000F398F">
            <w:pPr>
              <w:spacing w:after="0"/>
            </w:pPr>
            <w:r>
              <w:t>Recruitment/Enrollment Coordinator</w:t>
            </w:r>
          </w:p>
        </w:tc>
        <w:tc>
          <w:tcPr>
            <w:tcW w:w="2378" w:type="dxa"/>
          </w:tcPr>
          <w:p w14:paraId="7DC4FE53" w14:textId="77777777" w:rsidR="00FC08AB" w:rsidRDefault="00F9624F" w:rsidP="000F398F">
            <w:pPr>
              <w:spacing w:after="0"/>
            </w:pPr>
            <w:hyperlink r:id="rId14" w:history="1">
              <w:r w:rsidR="00FC08AB" w:rsidRPr="0045666A">
                <w:rPr>
                  <w:rStyle w:val="Hyperlink"/>
                </w:rPr>
                <w:t>dkeller@lcjvs.net</w:t>
              </w:r>
            </w:hyperlink>
          </w:p>
        </w:tc>
        <w:tc>
          <w:tcPr>
            <w:tcW w:w="2184" w:type="dxa"/>
          </w:tcPr>
          <w:p w14:paraId="095DA01B" w14:textId="77777777" w:rsidR="00FC08AB" w:rsidRDefault="006E0EA8" w:rsidP="000F398F">
            <w:pPr>
              <w:spacing w:after="0"/>
            </w:pPr>
            <w:r>
              <w:t>E</w:t>
            </w:r>
            <w:r w:rsidR="00FC08AB">
              <w:t>xt. 22323</w:t>
            </w:r>
          </w:p>
        </w:tc>
      </w:tr>
      <w:tr w:rsidR="005C5C5A" w14:paraId="557DAAF0" w14:textId="77777777" w:rsidTr="000F398F">
        <w:tc>
          <w:tcPr>
            <w:tcW w:w="9350" w:type="dxa"/>
            <w:gridSpan w:val="4"/>
            <w:shd w:val="clear" w:color="auto" w:fill="D9D9D9" w:themeFill="background1" w:themeFillShade="D9"/>
          </w:tcPr>
          <w:p w14:paraId="4543CF8A" w14:textId="77777777" w:rsidR="005C5C5A" w:rsidRDefault="005C5C5A" w:rsidP="000F398F">
            <w:pPr>
              <w:spacing w:after="0"/>
            </w:pPr>
            <w:r>
              <w:t>Special Education</w:t>
            </w:r>
          </w:p>
        </w:tc>
      </w:tr>
      <w:tr w:rsidR="00FC08AB" w14:paraId="20D8BB4A" w14:textId="77777777" w:rsidTr="002E127B">
        <w:tc>
          <w:tcPr>
            <w:tcW w:w="2382" w:type="dxa"/>
          </w:tcPr>
          <w:p w14:paraId="51138FCE" w14:textId="77777777" w:rsidR="00FC08AB" w:rsidRDefault="00FC08AB" w:rsidP="000F398F">
            <w:pPr>
              <w:spacing w:after="0"/>
            </w:pPr>
            <w:r>
              <w:t>Denise Scarpucci</w:t>
            </w:r>
          </w:p>
        </w:tc>
        <w:tc>
          <w:tcPr>
            <w:tcW w:w="2406" w:type="dxa"/>
          </w:tcPr>
          <w:p w14:paraId="7680AAC6" w14:textId="77777777" w:rsidR="00FC08AB" w:rsidRDefault="00FC08AB" w:rsidP="000F398F">
            <w:pPr>
              <w:spacing w:after="0"/>
            </w:pPr>
            <w:r>
              <w:t>Supervisor</w:t>
            </w:r>
          </w:p>
        </w:tc>
        <w:tc>
          <w:tcPr>
            <w:tcW w:w="2378" w:type="dxa"/>
          </w:tcPr>
          <w:p w14:paraId="41245F12" w14:textId="77777777" w:rsidR="00FC08AB" w:rsidRDefault="00F9624F" w:rsidP="000F398F">
            <w:pPr>
              <w:spacing w:after="0"/>
            </w:pPr>
            <w:hyperlink r:id="rId15" w:history="1">
              <w:r w:rsidR="00FC08AB" w:rsidRPr="0045666A">
                <w:rPr>
                  <w:rStyle w:val="Hyperlink"/>
                </w:rPr>
                <w:t>dscarpucci@lcjvs.net</w:t>
              </w:r>
            </w:hyperlink>
          </w:p>
        </w:tc>
        <w:tc>
          <w:tcPr>
            <w:tcW w:w="2184" w:type="dxa"/>
          </w:tcPr>
          <w:p w14:paraId="2B601A2B" w14:textId="77777777" w:rsidR="00FC08AB" w:rsidRDefault="006E0EA8" w:rsidP="000F398F">
            <w:pPr>
              <w:spacing w:after="0"/>
            </w:pPr>
            <w:r>
              <w:t>E</w:t>
            </w:r>
            <w:r w:rsidR="00FC08AB">
              <w:t>xt. 22262</w:t>
            </w:r>
          </w:p>
        </w:tc>
      </w:tr>
      <w:tr w:rsidR="00CD49BB" w14:paraId="79C46EF5" w14:textId="77777777" w:rsidTr="002E127B">
        <w:tc>
          <w:tcPr>
            <w:tcW w:w="2382" w:type="dxa"/>
          </w:tcPr>
          <w:p w14:paraId="3595CD4A" w14:textId="77777777" w:rsidR="00CD49BB" w:rsidRDefault="00CD49BB" w:rsidP="000F398F">
            <w:pPr>
              <w:spacing w:after="0"/>
            </w:pPr>
            <w:r>
              <w:t>Dawn Balog</w:t>
            </w:r>
          </w:p>
        </w:tc>
        <w:tc>
          <w:tcPr>
            <w:tcW w:w="2406" w:type="dxa"/>
          </w:tcPr>
          <w:p w14:paraId="4EF16DB1" w14:textId="77777777" w:rsidR="00CD49BB" w:rsidRDefault="00CD49BB" w:rsidP="000F398F">
            <w:pPr>
              <w:spacing w:after="0"/>
            </w:pPr>
            <w:r>
              <w:t>Intervention Specialist</w:t>
            </w:r>
          </w:p>
        </w:tc>
        <w:tc>
          <w:tcPr>
            <w:tcW w:w="2378" w:type="dxa"/>
          </w:tcPr>
          <w:p w14:paraId="1F0A0907" w14:textId="77777777" w:rsidR="00CD49BB" w:rsidRDefault="00F9624F" w:rsidP="000F398F">
            <w:pPr>
              <w:spacing w:after="0"/>
            </w:pPr>
            <w:hyperlink r:id="rId16" w:history="1">
              <w:r w:rsidR="00CD49BB" w:rsidRPr="00854FC7">
                <w:rPr>
                  <w:rStyle w:val="Hyperlink"/>
                </w:rPr>
                <w:t>dbalog@lcjvs.net</w:t>
              </w:r>
            </w:hyperlink>
          </w:p>
        </w:tc>
        <w:tc>
          <w:tcPr>
            <w:tcW w:w="2184" w:type="dxa"/>
          </w:tcPr>
          <w:p w14:paraId="5F091055" w14:textId="77777777" w:rsidR="00CD49BB" w:rsidRDefault="00CD49BB" w:rsidP="000F398F">
            <w:pPr>
              <w:spacing w:after="0"/>
            </w:pPr>
            <w:r>
              <w:t>Ext. 22236</w:t>
            </w:r>
          </w:p>
        </w:tc>
      </w:tr>
      <w:tr w:rsidR="00F65FC8" w14:paraId="66E556F2" w14:textId="77777777" w:rsidTr="002E127B">
        <w:tc>
          <w:tcPr>
            <w:tcW w:w="2382" w:type="dxa"/>
          </w:tcPr>
          <w:p w14:paraId="7FE1A449" w14:textId="783AFEB9" w:rsidR="00F65FC8" w:rsidRDefault="00F65FC8" w:rsidP="00F65FC8">
            <w:pPr>
              <w:spacing w:after="0"/>
            </w:pPr>
            <w:r>
              <w:t>Katie Berardi</w:t>
            </w:r>
          </w:p>
        </w:tc>
        <w:tc>
          <w:tcPr>
            <w:tcW w:w="2406" w:type="dxa"/>
          </w:tcPr>
          <w:p w14:paraId="0E688B52" w14:textId="0F823A7D" w:rsidR="00F65FC8" w:rsidRDefault="00F65FC8" w:rsidP="00F65FC8">
            <w:pPr>
              <w:spacing w:after="0"/>
            </w:pPr>
            <w:r>
              <w:t>Instructor and Intervention Specialist</w:t>
            </w:r>
          </w:p>
        </w:tc>
        <w:tc>
          <w:tcPr>
            <w:tcW w:w="2378" w:type="dxa"/>
          </w:tcPr>
          <w:p w14:paraId="5BB57392" w14:textId="2690B20E" w:rsidR="00F65FC8" w:rsidRDefault="00F9624F" w:rsidP="00F65FC8">
            <w:pPr>
              <w:spacing w:after="0"/>
            </w:pPr>
            <w:hyperlink r:id="rId17" w:history="1">
              <w:r w:rsidR="00F65FC8" w:rsidRPr="00854FC7">
                <w:rPr>
                  <w:rStyle w:val="Hyperlink"/>
                </w:rPr>
                <w:t>kberardi@lcjvs.net</w:t>
              </w:r>
            </w:hyperlink>
          </w:p>
        </w:tc>
        <w:tc>
          <w:tcPr>
            <w:tcW w:w="2184" w:type="dxa"/>
          </w:tcPr>
          <w:p w14:paraId="5B1F9D60" w14:textId="1120C05C" w:rsidR="00F65FC8" w:rsidRDefault="00F65FC8" w:rsidP="00F65FC8">
            <w:pPr>
              <w:spacing w:after="0"/>
            </w:pPr>
            <w:r>
              <w:t>Ext. 22446</w:t>
            </w:r>
          </w:p>
        </w:tc>
      </w:tr>
      <w:tr w:rsidR="00F65FC8" w14:paraId="6411FFFA" w14:textId="77777777" w:rsidTr="002E127B">
        <w:tc>
          <w:tcPr>
            <w:tcW w:w="2382" w:type="dxa"/>
          </w:tcPr>
          <w:p w14:paraId="07457169" w14:textId="51CA2CA4" w:rsidR="00F65FC8" w:rsidRDefault="00F65FC8" w:rsidP="00F65FC8">
            <w:pPr>
              <w:spacing w:after="0"/>
            </w:pPr>
            <w:r>
              <w:t>Lauren Canada</w:t>
            </w:r>
          </w:p>
        </w:tc>
        <w:tc>
          <w:tcPr>
            <w:tcW w:w="2406" w:type="dxa"/>
          </w:tcPr>
          <w:p w14:paraId="0E1C876A" w14:textId="156C169F" w:rsidR="00F65FC8" w:rsidRDefault="00F65FC8" w:rsidP="00F65FC8">
            <w:pPr>
              <w:spacing w:after="0"/>
            </w:pPr>
            <w:r>
              <w:t>Intervention Specialist</w:t>
            </w:r>
          </w:p>
        </w:tc>
        <w:tc>
          <w:tcPr>
            <w:tcW w:w="2378" w:type="dxa"/>
          </w:tcPr>
          <w:p w14:paraId="77839ECF" w14:textId="3337DCF6" w:rsidR="00F65FC8" w:rsidRDefault="00B5138B" w:rsidP="00F65FC8">
            <w:pPr>
              <w:spacing w:after="0"/>
            </w:pPr>
            <w:hyperlink r:id="rId18" w:history="1">
              <w:r w:rsidRPr="0023418F">
                <w:rPr>
                  <w:rStyle w:val="Hyperlink"/>
                </w:rPr>
                <w:t>lcanada@lcjvs.net</w:t>
              </w:r>
            </w:hyperlink>
            <w:r>
              <w:t xml:space="preserve"> </w:t>
            </w:r>
          </w:p>
        </w:tc>
        <w:tc>
          <w:tcPr>
            <w:tcW w:w="2184" w:type="dxa"/>
          </w:tcPr>
          <w:p w14:paraId="0F7058F9" w14:textId="5821D7C4" w:rsidR="00F65FC8" w:rsidRDefault="00F9624F" w:rsidP="00F65FC8">
            <w:pPr>
              <w:spacing w:after="0"/>
            </w:pPr>
            <w:r>
              <w:t>Ext. 22306</w:t>
            </w:r>
          </w:p>
        </w:tc>
      </w:tr>
      <w:tr w:rsidR="00F65FC8" w14:paraId="6809D236" w14:textId="77777777" w:rsidTr="002E127B">
        <w:tc>
          <w:tcPr>
            <w:tcW w:w="2382" w:type="dxa"/>
          </w:tcPr>
          <w:p w14:paraId="21960A84" w14:textId="2A890264" w:rsidR="00F65FC8" w:rsidRDefault="00F65FC8" w:rsidP="00F65FC8">
            <w:pPr>
              <w:spacing w:after="0"/>
            </w:pPr>
            <w:r>
              <w:t xml:space="preserve">Ashley Czatt </w:t>
            </w:r>
          </w:p>
        </w:tc>
        <w:tc>
          <w:tcPr>
            <w:tcW w:w="2406" w:type="dxa"/>
          </w:tcPr>
          <w:p w14:paraId="141E24A0" w14:textId="77777777" w:rsidR="00F65FC8" w:rsidRDefault="00F65FC8" w:rsidP="00F65FC8">
            <w:pPr>
              <w:spacing w:after="0"/>
            </w:pPr>
            <w:r>
              <w:t>Intervention Specialist</w:t>
            </w:r>
          </w:p>
        </w:tc>
        <w:tc>
          <w:tcPr>
            <w:tcW w:w="2378" w:type="dxa"/>
          </w:tcPr>
          <w:p w14:paraId="636FCA37" w14:textId="47FF0697" w:rsidR="00F65FC8" w:rsidRDefault="00F9624F" w:rsidP="00F65FC8">
            <w:pPr>
              <w:spacing w:after="0"/>
            </w:pPr>
            <w:hyperlink r:id="rId19" w:history="1">
              <w:r w:rsidR="00F65FC8" w:rsidRPr="00E439A9">
                <w:rPr>
                  <w:rStyle w:val="Hyperlink"/>
                </w:rPr>
                <w:t>aczatt@lcjvs.net</w:t>
              </w:r>
            </w:hyperlink>
          </w:p>
        </w:tc>
        <w:tc>
          <w:tcPr>
            <w:tcW w:w="2184" w:type="dxa"/>
          </w:tcPr>
          <w:p w14:paraId="52AD93BE" w14:textId="77777777" w:rsidR="00F65FC8" w:rsidRDefault="00F65FC8" w:rsidP="00F65FC8">
            <w:pPr>
              <w:spacing w:after="0"/>
            </w:pPr>
            <w:r>
              <w:t>Ext. 22201</w:t>
            </w:r>
          </w:p>
        </w:tc>
      </w:tr>
      <w:tr w:rsidR="00F65FC8" w14:paraId="2DE44332" w14:textId="77777777" w:rsidTr="002E127B">
        <w:tc>
          <w:tcPr>
            <w:tcW w:w="2382" w:type="dxa"/>
          </w:tcPr>
          <w:p w14:paraId="5BD25AED" w14:textId="77777777" w:rsidR="00F65FC8" w:rsidRDefault="00F65FC8" w:rsidP="00F65FC8">
            <w:pPr>
              <w:spacing w:after="0"/>
            </w:pPr>
            <w:r>
              <w:t>Steve Eby</w:t>
            </w:r>
          </w:p>
        </w:tc>
        <w:tc>
          <w:tcPr>
            <w:tcW w:w="2406" w:type="dxa"/>
          </w:tcPr>
          <w:p w14:paraId="2FF712DC" w14:textId="77777777" w:rsidR="00F65FC8" w:rsidRDefault="00F65FC8" w:rsidP="00F65FC8">
            <w:pPr>
              <w:spacing w:after="0"/>
            </w:pPr>
            <w:r>
              <w:t>Intervention Specialist</w:t>
            </w:r>
          </w:p>
        </w:tc>
        <w:tc>
          <w:tcPr>
            <w:tcW w:w="2378" w:type="dxa"/>
          </w:tcPr>
          <w:p w14:paraId="349B56D1" w14:textId="77777777" w:rsidR="00F65FC8" w:rsidRDefault="00F9624F" w:rsidP="00F65FC8">
            <w:pPr>
              <w:spacing w:after="0"/>
            </w:pPr>
            <w:hyperlink r:id="rId20" w:history="1">
              <w:r w:rsidR="00F65FC8" w:rsidRPr="00854FC7">
                <w:rPr>
                  <w:rStyle w:val="Hyperlink"/>
                </w:rPr>
                <w:t>seby@lcjvs.net</w:t>
              </w:r>
            </w:hyperlink>
          </w:p>
        </w:tc>
        <w:tc>
          <w:tcPr>
            <w:tcW w:w="2184" w:type="dxa"/>
          </w:tcPr>
          <w:p w14:paraId="465E620C" w14:textId="77777777" w:rsidR="00F65FC8" w:rsidRDefault="00F65FC8" w:rsidP="00F65FC8">
            <w:pPr>
              <w:spacing w:after="0"/>
            </w:pPr>
            <w:r>
              <w:t>Ext. 22361</w:t>
            </w:r>
          </w:p>
        </w:tc>
      </w:tr>
      <w:tr w:rsidR="00F65FC8" w14:paraId="5E7557F1" w14:textId="77777777" w:rsidTr="002E127B">
        <w:tc>
          <w:tcPr>
            <w:tcW w:w="2382" w:type="dxa"/>
          </w:tcPr>
          <w:p w14:paraId="28F2B107" w14:textId="77777777" w:rsidR="00F65FC8" w:rsidRDefault="00F65FC8" w:rsidP="00F65FC8">
            <w:pPr>
              <w:spacing w:after="0"/>
            </w:pPr>
            <w:r>
              <w:t>Beth Gillam</w:t>
            </w:r>
          </w:p>
        </w:tc>
        <w:tc>
          <w:tcPr>
            <w:tcW w:w="2406" w:type="dxa"/>
          </w:tcPr>
          <w:p w14:paraId="017E278C" w14:textId="77777777" w:rsidR="00F65FC8" w:rsidRDefault="00F65FC8" w:rsidP="00F65FC8">
            <w:pPr>
              <w:spacing w:after="0"/>
            </w:pPr>
            <w:r>
              <w:t>Intervention Specialist</w:t>
            </w:r>
          </w:p>
        </w:tc>
        <w:tc>
          <w:tcPr>
            <w:tcW w:w="2378" w:type="dxa"/>
          </w:tcPr>
          <w:p w14:paraId="5FBFDCB5" w14:textId="77777777" w:rsidR="00F65FC8" w:rsidRDefault="00F9624F" w:rsidP="00F65FC8">
            <w:pPr>
              <w:spacing w:after="0"/>
            </w:pPr>
            <w:hyperlink r:id="rId21" w:history="1">
              <w:r w:rsidR="00F65FC8" w:rsidRPr="00854FC7">
                <w:rPr>
                  <w:rStyle w:val="Hyperlink"/>
                </w:rPr>
                <w:t>bgillam@lcjvs.net</w:t>
              </w:r>
            </w:hyperlink>
          </w:p>
        </w:tc>
        <w:tc>
          <w:tcPr>
            <w:tcW w:w="2184" w:type="dxa"/>
          </w:tcPr>
          <w:p w14:paraId="5E82E418" w14:textId="77777777" w:rsidR="00F65FC8" w:rsidRDefault="00F65FC8" w:rsidP="00F65FC8">
            <w:pPr>
              <w:spacing w:after="0"/>
            </w:pPr>
            <w:r>
              <w:t>Ext. 22209</w:t>
            </w:r>
          </w:p>
        </w:tc>
      </w:tr>
      <w:tr w:rsidR="00F65FC8" w14:paraId="509DEDAF" w14:textId="77777777" w:rsidTr="002E127B">
        <w:tc>
          <w:tcPr>
            <w:tcW w:w="2382" w:type="dxa"/>
          </w:tcPr>
          <w:p w14:paraId="56BB8F9E" w14:textId="4C8C8634" w:rsidR="00F65FC8" w:rsidRDefault="00F65FC8" w:rsidP="00F65FC8">
            <w:pPr>
              <w:spacing w:after="0"/>
            </w:pPr>
            <w:r>
              <w:t>Andrea King</w:t>
            </w:r>
          </w:p>
        </w:tc>
        <w:tc>
          <w:tcPr>
            <w:tcW w:w="2406" w:type="dxa"/>
          </w:tcPr>
          <w:p w14:paraId="74817CC8" w14:textId="443790F1" w:rsidR="00F65FC8" w:rsidRDefault="00F65FC8" w:rsidP="00F65FC8">
            <w:pPr>
              <w:spacing w:after="0"/>
            </w:pPr>
            <w:r>
              <w:t>Intervention Specialist</w:t>
            </w:r>
          </w:p>
        </w:tc>
        <w:tc>
          <w:tcPr>
            <w:tcW w:w="2378" w:type="dxa"/>
          </w:tcPr>
          <w:p w14:paraId="269D0370" w14:textId="5FC29314" w:rsidR="00F65FC8" w:rsidRDefault="00F9624F" w:rsidP="00F65FC8">
            <w:pPr>
              <w:spacing w:after="0"/>
            </w:pPr>
            <w:hyperlink r:id="rId22" w:history="1">
              <w:r w:rsidR="00F65FC8" w:rsidRPr="00854FC7">
                <w:rPr>
                  <w:rStyle w:val="Hyperlink"/>
                </w:rPr>
                <w:t>aking@lcjvs.net</w:t>
              </w:r>
            </w:hyperlink>
          </w:p>
        </w:tc>
        <w:tc>
          <w:tcPr>
            <w:tcW w:w="2184" w:type="dxa"/>
          </w:tcPr>
          <w:p w14:paraId="7099A00C" w14:textId="22E8A744" w:rsidR="00F65FC8" w:rsidRDefault="00F65FC8" w:rsidP="00F65FC8">
            <w:pPr>
              <w:spacing w:after="0"/>
            </w:pPr>
            <w:r>
              <w:t>Ext. 22444</w:t>
            </w:r>
          </w:p>
        </w:tc>
      </w:tr>
      <w:tr w:rsidR="00F65FC8" w14:paraId="1E6C3086" w14:textId="77777777" w:rsidTr="002E127B">
        <w:tc>
          <w:tcPr>
            <w:tcW w:w="2382" w:type="dxa"/>
          </w:tcPr>
          <w:p w14:paraId="55B44031" w14:textId="460543F8" w:rsidR="00F65FC8" w:rsidRDefault="00F65FC8" w:rsidP="00F65FC8">
            <w:pPr>
              <w:spacing w:after="0"/>
            </w:pPr>
            <w:r>
              <w:t>Sue Kiss</w:t>
            </w:r>
          </w:p>
        </w:tc>
        <w:tc>
          <w:tcPr>
            <w:tcW w:w="2406" w:type="dxa"/>
          </w:tcPr>
          <w:p w14:paraId="7F0F8E09" w14:textId="22C0364F" w:rsidR="00F65FC8" w:rsidRDefault="00F65FC8" w:rsidP="00F65FC8">
            <w:pPr>
              <w:spacing w:after="0"/>
            </w:pPr>
            <w:r>
              <w:t>Intervention Specialist</w:t>
            </w:r>
          </w:p>
        </w:tc>
        <w:tc>
          <w:tcPr>
            <w:tcW w:w="2378" w:type="dxa"/>
          </w:tcPr>
          <w:p w14:paraId="12C8E13D" w14:textId="46915469" w:rsidR="00F65FC8" w:rsidRDefault="00F9624F" w:rsidP="00F65FC8">
            <w:pPr>
              <w:spacing w:after="0"/>
            </w:pPr>
            <w:hyperlink r:id="rId23" w:history="1">
              <w:r w:rsidR="00F65FC8" w:rsidRPr="00854FC7">
                <w:rPr>
                  <w:rStyle w:val="Hyperlink"/>
                </w:rPr>
                <w:t>skiss@lcjvs.net</w:t>
              </w:r>
            </w:hyperlink>
          </w:p>
        </w:tc>
        <w:tc>
          <w:tcPr>
            <w:tcW w:w="2184" w:type="dxa"/>
          </w:tcPr>
          <w:p w14:paraId="3F759F47" w14:textId="5265A728" w:rsidR="00F65FC8" w:rsidRDefault="00F65FC8" w:rsidP="00F65FC8">
            <w:pPr>
              <w:spacing w:after="0"/>
            </w:pPr>
            <w:r>
              <w:t>Ext. 22455</w:t>
            </w:r>
          </w:p>
        </w:tc>
      </w:tr>
      <w:tr w:rsidR="00F65FC8" w14:paraId="49449219" w14:textId="77777777" w:rsidTr="002E127B">
        <w:tc>
          <w:tcPr>
            <w:tcW w:w="2382" w:type="dxa"/>
          </w:tcPr>
          <w:p w14:paraId="378E5454" w14:textId="530D5B15" w:rsidR="00F65FC8" w:rsidRDefault="00F65FC8" w:rsidP="00F65FC8">
            <w:pPr>
              <w:spacing w:after="0"/>
            </w:pPr>
            <w:r>
              <w:t>Holly Koepp</w:t>
            </w:r>
          </w:p>
        </w:tc>
        <w:tc>
          <w:tcPr>
            <w:tcW w:w="2406" w:type="dxa"/>
          </w:tcPr>
          <w:p w14:paraId="6A45F793" w14:textId="42F0367D" w:rsidR="00F65FC8" w:rsidRDefault="00F65FC8" w:rsidP="00F65FC8">
            <w:pPr>
              <w:spacing w:after="0"/>
            </w:pPr>
            <w:r>
              <w:t>Intervention Specialist</w:t>
            </w:r>
          </w:p>
        </w:tc>
        <w:tc>
          <w:tcPr>
            <w:tcW w:w="2378" w:type="dxa"/>
          </w:tcPr>
          <w:p w14:paraId="1937B32C" w14:textId="50601A6F" w:rsidR="00F65FC8" w:rsidRDefault="00F9624F" w:rsidP="00F65FC8">
            <w:pPr>
              <w:spacing w:after="0"/>
            </w:pPr>
            <w:hyperlink r:id="rId24" w:history="1">
              <w:r w:rsidR="00F65FC8" w:rsidRPr="00854FC7">
                <w:rPr>
                  <w:rStyle w:val="Hyperlink"/>
                </w:rPr>
                <w:t>hkoepp@lcjvs.net</w:t>
              </w:r>
            </w:hyperlink>
          </w:p>
        </w:tc>
        <w:tc>
          <w:tcPr>
            <w:tcW w:w="2184" w:type="dxa"/>
          </w:tcPr>
          <w:p w14:paraId="08E160A0" w14:textId="20CA8000" w:rsidR="00F65FC8" w:rsidRDefault="00F65FC8" w:rsidP="00F65FC8">
            <w:pPr>
              <w:spacing w:after="0"/>
            </w:pPr>
            <w:r>
              <w:t>Ext. 22439</w:t>
            </w:r>
          </w:p>
        </w:tc>
      </w:tr>
      <w:tr w:rsidR="00F65FC8" w14:paraId="5A73D2F6" w14:textId="77777777" w:rsidTr="002E127B">
        <w:tc>
          <w:tcPr>
            <w:tcW w:w="2382" w:type="dxa"/>
          </w:tcPr>
          <w:p w14:paraId="66A596DB" w14:textId="521B8335" w:rsidR="00F65FC8" w:rsidRDefault="00F65FC8" w:rsidP="00F65FC8">
            <w:pPr>
              <w:spacing w:after="0"/>
            </w:pPr>
            <w:r>
              <w:t>Loren McManamon</w:t>
            </w:r>
          </w:p>
        </w:tc>
        <w:tc>
          <w:tcPr>
            <w:tcW w:w="2406" w:type="dxa"/>
          </w:tcPr>
          <w:p w14:paraId="79993E39" w14:textId="0BF445B0" w:rsidR="00F65FC8" w:rsidRDefault="00F65FC8" w:rsidP="00F65FC8">
            <w:pPr>
              <w:spacing w:after="0"/>
            </w:pPr>
            <w:r>
              <w:t>Intervention Specialist</w:t>
            </w:r>
          </w:p>
        </w:tc>
        <w:tc>
          <w:tcPr>
            <w:tcW w:w="2378" w:type="dxa"/>
          </w:tcPr>
          <w:p w14:paraId="06F51BC7" w14:textId="4EF2DE36" w:rsidR="00F65FC8" w:rsidRPr="00F65FC8" w:rsidRDefault="00B5138B" w:rsidP="00F65FC8">
            <w:pPr>
              <w:spacing w:after="0"/>
              <w:rPr>
                <w:color w:val="000000" w:themeColor="text1"/>
              </w:rPr>
            </w:pPr>
            <w:hyperlink r:id="rId25" w:history="1">
              <w:r w:rsidRPr="0023418F">
                <w:rPr>
                  <w:rStyle w:val="Hyperlin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lmcmanamon@lcjvs.net</w:t>
              </w:r>
            </w:hyperlink>
            <w:r>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c>
        <w:tc>
          <w:tcPr>
            <w:tcW w:w="2184" w:type="dxa"/>
          </w:tcPr>
          <w:p w14:paraId="04375991" w14:textId="40DE2FAB" w:rsidR="00F65FC8" w:rsidRDefault="002B0C40" w:rsidP="00F65FC8">
            <w:pPr>
              <w:spacing w:after="0"/>
            </w:pPr>
            <w:r>
              <w:t>Ext. 22317</w:t>
            </w:r>
          </w:p>
        </w:tc>
      </w:tr>
      <w:tr w:rsidR="00F65FC8" w14:paraId="55A36985" w14:textId="77777777" w:rsidTr="002E127B">
        <w:tc>
          <w:tcPr>
            <w:tcW w:w="2382" w:type="dxa"/>
          </w:tcPr>
          <w:p w14:paraId="2871058E" w14:textId="77777777" w:rsidR="00F65FC8" w:rsidRDefault="00F65FC8" w:rsidP="00F65FC8">
            <w:pPr>
              <w:spacing w:after="0"/>
            </w:pPr>
            <w:r>
              <w:t>Pam Pearson</w:t>
            </w:r>
          </w:p>
        </w:tc>
        <w:tc>
          <w:tcPr>
            <w:tcW w:w="2406" w:type="dxa"/>
          </w:tcPr>
          <w:p w14:paraId="12EED86E" w14:textId="77777777" w:rsidR="00F65FC8" w:rsidRDefault="00F65FC8" w:rsidP="00F65FC8">
            <w:pPr>
              <w:spacing w:after="0"/>
            </w:pPr>
            <w:r>
              <w:t>Intervention Specialist</w:t>
            </w:r>
          </w:p>
        </w:tc>
        <w:tc>
          <w:tcPr>
            <w:tcW w:w="2378" w:type="dxa"/>
          </w:tcPr>
          <w:p w14:paraId="6FF19E25" w14:textId="77777777" w:rsidR="00F65FC8" w:rsidRDefault="00F9624F" w:rsidP="00F65FC8">
            <w:pPr>
              <w:spacing w:after="0"/>
            </w:pPr>
            <w:hyperlink r:id="rId26" w:history="1">
              <w:r w:rsidR="00F65FC8" w:rsidRPr="00854FC7">
                <w:rPr>
                  <w:rStyle w:val="Hyperlink"/>
                </w:rPr>
                <w:t>ppearson@lcjvs.net</w:t>
              </w:r>
            </w:hyperlink>
          </w:p>
        </w:tc>
        <w:tc>
          <w:tcPr>
            <w:tcW w:w="2184" w:type="dxa"/>
          </w:tcPr>
          <w:p w14:paraId="234CD566" w14:textId="77777777" w:rsidR="00F65FC8" w:rsidRDefault="00F65FC8" w:rsidP="00F65FC8">
            <w:pPr>
              <w:spacing w:after="0"/>
            </w:pPr>
            <w:r>
              <w:t>Ext. 22374</w:t>
            </w:r>
          </w:p>
        </w:tc>
      </w:tr>
      <w:tr w:rsidR="00F65FC8" w14:paraId="66E9A6D4" w14:textId="77777777" w:rsidTr="002E127B">
        <w:tc>
          <w:tcPr>
            <w:tcW w:w="2382" w:type="dxa"/>
          </w:tcPr>
          <w:p w14:paraId="7913E762" w14:textId="77777777" w:rsidR="00F65FC8" w:rsidRDefault="00F65FC8" w:rsidP="00F65FC8">
            <w:pPr>
              <w:spacing w:after="0"/>
            </w:pPr>
            <w:r>
              <w:t>Rachelle Potter</w:t>
            </w:r>
          </w:p>
        </w:tc>
        <w:tc>
          <w:tcPr>
            <w:tcW w:w="2406" w:type="dxa"/>
          </w:tcPr>
          <w:p w14:paraId="0BA0932A" w14:textId="77777777" w:rsidR="00F65FC8" w:rsidRDefault="00F65FC8" w:rsidP="00F65FC8">
            <w:pPr>
              <w:spacing w:after="0"/>
            </w:pPr>
            <w:r>
              <w:t>Intervention Specialist</w:t>
            </w:r>
          </w:p>
        </w:tc>
        <w:tc>
          <w:tcPr>
            <w:tcW w:w="2378" w:type="dxa"/>
          </w:tcPr>
          <w:p w14:paraId="2A3A6FC7" w14:textId="77777777" w:rsidR="00F65FC8" w:rsidRDefault="00F9624F" w:rsidP="00F65FC8">
            <w:pPr>
              <w:spacing w:after="0"/>
            </w:pPr>
            <w:hyperlink r:id="rId27" w:history="1">
              <w:r w:rsidR="00F65FC8" w:rsidRPr="00854FC7">
                <w:rPr>
                  <w:rStyle w:val="Hyperlink"/>
                </w:rPr>
                <w:t>rpotter@lcjvs.net</w:t>
              </w:r>
            </w:hyperlink>
          </w:p>
        </w:tc>
        <w:tc>
          <w:tcPr>
            <w:tcW w:w="2184" w:type="dxa"/>
          </w:tcPr>
          <w:p w14:paraId="1EDEDDA4" w14:textId="77777777" w:rsidR="00F65FC8" w:rsidRDefault="00F65FC8" w:rsidP="00F65FC8">
            <w:pPr>
              <w:spacing w:after="0"/>
            </w:pPr>
            <w:r>
              <w:t>Ext. 22316</w:t>
            </w:r>
          </w:p>
        </w:tc>
      </w:tr>
      <w:tr w:rsidR="002E127B" w14:paraId="771BAC40" w14:textId="77777777" w:rsidTr="002E127B">
        <w:tc>
          <w:tcPr>
            <w:tcW w:w="2382" w:type="dxa"/>
          </w:tcPr>
          <w:p w14:paraId="7AC90409" w14:textId="39BAC160" w:rsidR="002E127B" w:rsidRDefault="002E127B" w:rsidP="002E127B">
            <w:pPr>
              <w:spacing w:after="0"/>
            </w:pPr>
            <w:r>
              <w:t>William Ready</w:t>
            </w:r>
          </w:p>
        </w:tc>
        <w:tc>
          <w:tcPr>
            <w:tcW w:w="2406" w:type="dxa"/>
          </w:tcPr>
          <w:p w14:paraId="0CACD558" w14:textId="6E4FFA48" w:rsidR="002E127B" w:rsidRDefault="002E127B" w:rsidP="002E127B">
            <w:pPr>
              <w:spacing w:after="0"/>
            </w:pPr>
            <w:r>
              <w:t>Instructor and Intervention Specialist</w:t>
            </w:r>
          </w:p>
        </w:tc>
        <w:tc>
          <w:tcPr>
            <w:tcW w:w="2378" w:type="dxa"/>
          </w:tcPr>
          <w:p w14:paraId="5D813F0C" w14:textId="088FE75F" w:rsidR="002E127B" w:rsidRDefault="002E127B" w:rsidP="002E127B">
            <w:pPr>
              <w:spacing w:after="0"/>
            </w:pPr>
            <w:hyperlink r:id="rId28" w:history="1">
              <w:r w:rsidRPr="0023418F">
                <w:rPr>
                  <w:rStyle w:val="Hyperlink"/>
                </w:rPr>
                <w:t>wready@lcjvs.net</w:t>
              </w:r>
            </w:hyperlink>
          </w:p>
        </w:tc>
        <w:tc>
          <w:tcPr>
            <w:tcW w:w="2184" w:type="dxa"/>
          </w:tcPr>
          <w:p w14:paraId="425CA466" w14:textId="4A36CD49" w:rsidR="002E127B" w:rsidRDefault="002B0C40" w:rsidP="002E127B">
            <w:pPr>
              <w:spacing w:after="0"/>
            </w:pPr>
            <w:r>
              <w:t>Ext. 22225</w:t>
            </w:r>
          </w:p>
        </w:tc>
      </w:tr>
      <w:tr w:rsidR="002E127B" w14:paraId="1A540D87" w14:textId="77777777" w:rsidTr="002E127B">
        <w:tc>
          <w:tcPr>
            <w:tcW w:w="2382" w:type="dxa"/>
          </w:tcPr>
          <w:p w14:paraId="2CB21372" w14:textId="4F2024E6" w:rsidR="002E127B" w:rsidRDefault="002E127B" w:rsidP="002E127B">
            <w:pPr>
              <w:spacing w:after="0"/>
            </w:pPr>
            <w:r>
              <w:t>Molly Shapiro</w:t>
            </w:r>
          </w:p>
        </w:tc>
        <w:tc>
          <w:tcPr>
            <w:tcW w:w="2406" w:type="dxa"/>
          </w:tcPr>
          <w:p w14:paraId="46A0BCA1" w14:textId="77777777" w:rsidR="002E127B" w:rsidRDefault="002E127B" w:rsidP="002E127B">
            <w:pPr>
              <w:spacing w:after="0"/>
            </w:pPr>
            <w:r>
              <w:t>Intervention Specialist</w:t>
            </w:r>
          </w:p>
        </w:tc>
        <w:tc>
          <w:tcPr>
            <w:tcW w:w="2378" w:type="dxa"/>
          </w:tcPr>
          <w:p w14:paraId="1F713984" w14:textId="1DBE4A64" w:rsidR="002E127B" w:rsidRDefault="002E127B" w:rsidP="002E127B">
            <w:pPr>
              <w:spacing w:after="0"/>
            </w:pPr>
            <w:hyperlink r:id="rId29" w:history="1">
              <w:r w:rsidRPr="00E439A9">
                <w:rPr>
                  <w:rStyle w:val="Hyperlink"/>
                </w:rPr>
                <w:t>mshapiro@lcjvs.net</w:t>
              </w:r>
            </w:hyperlink>
          </w:p>
        </w:tc>
        <w:tc>
          <w:tcPr>
            <w:tcW w:w="2184" w:type="dxa"/>
          </w:tcPr>
          <w:p w14:paraId="55B84C4D" w14:textId="77777777" w:rsidR="002E127B" w:rsidRDefault="002E127B" w:rsidP="002E127B">
            <w:pPr>
              <w:spacing w:after="0"/>
            </w:pPr>
            <w:r>
              <w:t>Ext. 22385</w:t>
            </w:r>
          </w:p>
        </w:tc>
      </w:tr>
      <w:tr w:rsidR="002E127B" w14:paraId="5D765C98" w14:textId="77777777" w:rsidTr="002E127B">
        <w:tc>
          <w:tcPr>
            <w:tcW w:w="2382" w:type="dxa"/>
          </w:tcPr>
          <w:p w14:paraId="2597A892" w14:textId="1DCFEE42" w:rsidR="002E127B" w:rsidRDefault="002E127B" w:rsidP="002E127B">
            <w:pPr>
              <w:spacing w:after="0"/>
            </w:pPr>
            <w:r>
              <w:t xml:space="preserve">Elizabeth </w:t>
            </w:r>
            <w:proofErr w:type="spellStart"/>
            <w:r>
              <w:t>Vamosperci</w:t>
            </w:r>
            <w:proofErr w:type="spellEnd"/>
          </w:p>
        </w:tc>
        <w:tc>
          <w:tcPr>
            <w:tcW w:w="2406" w:type="dxa"/>
          </w:tcPr>
          <w:p w14:paraId="462AA92D" w14:textId="77777777" w:rsidR="002E127B" w:rsidRDefault="002E127B" w:rsidP="002E127B">
            <w:pPr>
              <w:spacing w:after="0"/>
            </w:pPr>
            <w:r>
              <w:t>Intervention Specialist</w:t>
            </w:r>
          </w:p>
        </w:tc>
        <w:tc>
          <w:tcPr>
            <w:tcW w:w="2378" w:type="dxa"/>
          </w:tcPr>
          <w:p w14:paraId="6DA90FC4" w14:textId="0BF3BBC7" w:rsidR="002E127B" w:rsidRDefault="002E127B" w:rsidP="002E127B">
            <w:pPr>
              <w:spacing w:after="0"/>
            </w:pPr>
            <w:hyperlink r:id="rId30" w:history="1">
              <w:r w:rsidRPr="00E439A9">
                <w:rPr>
                  <w:rStyle w:val="Hyperlink"/>
                </w:rPr>
                <w:t>evamosperci@lcjvs.net</w:t>
              </w:r>
            </w:hyperlink>
          </w:p>
        </w:tc>
        <w:tc>
          <w:tcPr>
            <w:tcW w:w="2184" w:type="dxa"/>
          </w:tcPr>
          <w:p w14:paraId="09CECC0A" w14:textId="727F0CCB" w:rsidR="002E127B" w:rsidRDefault="002E127B" w:rsidP="002E127B">
            <w:pPr>
              <w:spacing w:after="0"/>
            </w:pPr>
            <w:r>
              <w:t>Ext.</w:t>
            </w:r>
            <w:r w:rsidR="00F9624F">
              <w:t xml:space="preserve"> 22343</w:t>
            </w:r>
          </w:p>
        </w:tc>
      </w:tr>
      <w:tr w:rsidR="002E127B" w14:paraId="0EEACD2A" w14:textId="77777777" w:rsidTr="002E127B">
        <w:tc>
          <w:tcPr>
            <w:tcW w:w="2382" w:type="dxa"/>
          </w:tcPr>
          <w:p w14:paraId="20CB1F91" w14:textId="77777777" w:rsidR="002E127B" w:rsidRDefault="002E127B" w:rsidP="002E127B">
            <w:pPr>
              <w:spacing w:after="0"/>
            </w:pPr>
            <w:r>
              <w:t>Lisa Zane</w:t>
            </w:r>
          </w:p>
        </w:tc>
        <w:tc>
          <w:tcPr>
            <w:tcW w:w="2406" w:type="dxa"/>
          </w:tcPr>
          <w:p w14:paraId="2B86CA2E" w14:textId="77777777" w:rsidR="002E127B" w:rsidRDefault="002E127B" w:rsidP="002E127B">
            <w:pPr>
              <w:spacing w:after="0"/>
            </w:pPr>
            <w:r>
              <w:t>Intervention Specialist</w:t>
            </w:r>
          </w:p>
        </w:tc>
        <w:tc>
          <w:tcPr>
            <w:tcW w:w="2378" w:type="dxa"/>
          </w:tcPr>
          <w:p w14:paraId="6D070BA4" w14:textId="77777777" w:rsidR="002E127B" w:rsidRDefault="002E127B" w:rsidP="002E127B">
            <w:pPr>
              <w:spacing w:after="0"/>
            </w:pPr>
            <w:hyperlink r:id="rId31" w:history="1">
              <w:r w:rsidRPr="00854FC7">
                <w:rPr>
                  <w:rStyle w:val="Hyperlink"/>
                </w:rPr>
                <w:t>lzane@lcjvs.net</w:t>
              </w:r>
            </w:hyperlink>
          </w:p>
        </w:tc>
        <w:tc>
          <w:tcPr>
            <w:tcW w:w="2184" w:type="dxa"/>
          </w:tcPr>
          <w:p w14:paraId="425696FA" w14:textId="77777777" w:rsidR="002E127B" w:rsidRDefault="002E127B" w:rsidP="002E127B">
            <w:pPr>
              <w:spacing w:after="0"/>
            </w:pPr>
            <w:r>
              <w:t>Ext. 22488</w:t>
            </w:r>
          </w:p>
        </w:tc>
      </w:tr>
    </w:tbl>
    <w:p w14:paraId="60CD7DA7" w14:textId="77777777" w:rsidR="004B452E" w:rsidRPr="00E92F94" w:rsidRDefault="000F398F" w:rsidP="009148F6">
      <w:pPr>
        <w:pStyle w:val="Heading1"/>
      </w:pPr>
      <w:bookmarkStart w:id="17" w:name="_Toc100040709"/>
      <w:r>
        <w:t>Contact Information</w:t>
      </w:r>
      <w:bookmarkEnd w:id="17"/>
    </w:p>
    <w:sectPr w:rsidR="004B452E" w:rsidRPr="00E92F94" w:rsidSect="002E682D">
      <w:headerReference w:type="default" r:id="rId32"/>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86A7E" w14:textId="77777777" w:rsidR="00231360" w:rsidRDefault="00231360">
      <w:pPr>
        <w:spacing w:after="0" w:line="240" w:lineRule="auto"/>
      </w:pPr>
      <w:r>
        <w:separator/>
      </w:r>
    </w:p>
  </w:endnote>
  <w:endnote w:type="continuationSeparator" w:id="0">
    <w:p w14:paraId="338BB688" w14:textId="77777777" w:rsidR="00231360" w:rsidRDefault="00231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509717593"/>
      <w:docPartObj>
        <w:docPartGallery w:val="Page Numbers (Bottom of Page)"/>
        <w:docPartUnique/>
      </w:docPartObj>
    </w:sdtPr>
    <w:sdtEndPr>
      <w:rPr>
        <w:noProof/>
      </w:rPr>
    </w:sdtEndPr>
    <w:sdtContent>
      <w:p w14:paraId="1132A7EB" w14:textId="77777777" w:rsidR="00DC6897" w:rsidRPr="00DC6897" w:rsidRDefault="00DC6897">
        <w:pPr>
          <w:pStyle w:val="Footer"/>
          <w:jc w:val="right"/>
          <w:rPr>
            <w:sz w:val="20"/>
            <w:szCs w:val="20"/>
          </w:rPr>
        </w:pPr>
        <w:r w:rsidRPr="00DC6897">
          <w:rPr>
            <w:sz w:val="20"/>
            <w:szCs w:val="20"/>
          </w:rPr>
          <w:fldChar w:fldCharType="begin"/>
        </w:r>
        <w:r w:rsidRPr="00DC6897">
          <w:rPr>
            <w:sz w:val="20"/>
            <w:szCs w:val="20"/>
          </w:rPr>
          <w:instrText xml:space="preserve"> PAGE   \* MERGEFORMAT </w:instrText>
        </w:r>
        <w:r w:rsidRPr="00DC6897">
          <w:rPr>
            <w:sz w:val="20"/>
            <w:szCs w:val="20"/>
          </w:rPr>
          <w:fldChar w:fldCharType="separate"/>
        </w:r>
        <w:r w:rsidRPr="00DC6897">
          <w:rPr>
            <w:noProof/>
            <w:sz w:val="20"/>
            <w:szCs w:val="20"/>
          </w:rPr>
          <w:t>2</w:t>
        </w:r>
        <w:r w:rsidRPr="00DC6897">
          <w:rPr>
            <w:noProof/>
            <w:sz w:val="20"/>
            <w:szCs w:val="20"/>
          </w:rPr>
          <w:fldChar w:fldCharType="end"/>
        </w:r>
      </w:p>
    </w:sdtContent>
  </w:sdt>
  <w:p w14:paraId="5F608BF4" w14:textId="28C95070" w:rsidR="00DC6897" w:rsidRPr="00DC6897" w:rsidRDefault="00DC6897" w:rsidP="00DC6897">
    <w:pPr>
      <w:spacing w:after="0"/>
      <w:rPr>
        <w:sz w:val="20"/>
        <w:szCs w:val="20"/>
      </w:rPr>
    </w:pPr>
    <w:r w:rsidRPr="00DC6897">
      <w:rPr>
        <w:sz w:val="20"/>
        <w:szCs w:val="20"/>
      </w:rPr>
      <w:t>This communication document will be updated and shared annually</w:t>
    </w:r>
    <w:r>
      <w:rPr>
        <w:sz w:val="20"/>
        <w:szCs w:val="20"/>
      </w:rPr>
      <w:t>.</w:t>
    </w:r>
    <w:r w:rsidR="008444D3">
      <w:rPr>
        <w:sz w:val="20"/>
        <w:szCs w:val="20"/>
      </w:rPr>
      <w:t xml:space="preserve"> Updated 8/</w:t>
    </w:r>
    <w:r w:rsidR="00F738D0">
      <w:rPr>
        <w:sz w:val="20"/>
        <w:szCs w:val="20"/>
      </w:rPr>
      <w:t>18/2023</w:t>
    </w:r>
    <w:r w:rsidR="008444D3">
      <w:rPr>
        <w:sz w:val="20"/>
        <w:szCs w:val="20"/>
      </w:rPr>
      <w:t>.</w:t>
    </w:r>
  </w:p>
  <w:p w14:paraId="15E60894" w14:textId="77777777" w:rsidR="00DC6897" w:rsidRDefault="00DC68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2CB42" w14:textId="77777777" w:rsidR="00231360" w:rsidRDefault="00231360">
      <w:pPr>
        <w:spacing w:after="0" w:line="240" w:lineRule="auto"/>
      </w:pPr>
      <w:r>
        <w:separator/>
      </w:r>
    </w:p>
  </w:footnote>
  <w:footnote w:type="continuationSeparator" w:id="0">
    <w:p w14:paraId="1E9816E9" w14:textId="77777777" w:rsidR="00231360" w:rsidRDefault="00231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2D96" w14:textId="77777777" w:rsidR="00E92F94" w:rsidRDefault="00E92F94" w:rsidP="00E92F94">
    <w:pPr>
      <w:pStyle w:val="Header"/>
      <w:rPr>
        <w:noProof/>
        <w:sz w:val="52"/>
        <w:szCs w:val="52"/>
      </w:rPr>
    </w:pPr>
    <w:r>
      <w:rPr>
        <w:noProof/>
        <w:sz w:val="52"/>
        <w:szCs w:val="52"/>
      </w:rPr>
      <w:t xml:space="preserve">   </w:t>
    </w:r>
  </w:p>
  <w:p w14:paraId="065DB55A" w14:textId="77777777" w:rsidR="00E92F94" w:rsidRPr="00F0020D" w:rsidRDefault="00E92F94" w:rsidP="00E92F94">
    <w:pPr>
      <w:pStyle w:val="Header"/>
      <w:rPr>
        <w:sz w:val="44"/>
        <w:szCs w:val="44"/>
      </w:rPr>
    </w:pPr>
    <w:r>
      <w:rPr>
        <w:noProof/>
        <w:sz w:val="52"/>
        <w:szCs w:val="52"/>
      </w:rPr>
      <w:tab/>
    </w:r>
    <w:r w:rsidRPr="00F0020D">
      <w:rPr>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878FE"/>
    <w:multiLevelType w:val="hybridMultilevel"/>
    <w:tmpl w:val="D5689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87E55"/>
    <w:multiLevelType w:val="hybridMultilevel"/>
    <w:tmpl w:val="B644BD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D816F5"/>
    <w:multiLevelType w:val="hybridMultilevel"/>
    <w:tmpl w:val="B498B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101B1"/>
    <w:multiLevelType w:val="hybridMultilevel"/>
    <w:tmpl w:val="6F72C7E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C655F"/>
    <w:multiLevelType w:val="hybridMultilevel"/>
    <w:tmpl w:val="D3865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3C2070"/>
    <w:multiLevelType w:val="hybridMultilevel"/>
    <w:tmpl w:val="1A466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B507E5"/>
    <w:multiLevelType w:val="hybridMultilevel"/>
    <w:tmpl w:val="FCF2536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F03C33"/>
    <w:multiLevelType w:val="hybridMultilevel"/>
    <w:tmpl w:val="3A16D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F4DBF"/>
    <w:multiLevelType w:val="hybridMultilevel"/>
    <w:tmpl w:val="B6E29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223C88"/>
    <w:multiLevelType w:val="hybridMultilevel"/>
    <w:tmpl w:val="F74A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9514FD"/>
    <w:multiLevelType w:val="hybridMultilevel"/>
    <w:tmpl w:val="16AE7D22"/>
    <w:lvl w:ilvl="0" w:tplc="C1102A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D8247B"/>
    <w:multiLevelType w:val="hybridMultilevel"/>
    <w:tmpl w:val="81F86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C053AF"/>
    <w:multiLevelType w:val="hybridMultilevel"/>
    <w:tmpl w:val="8806F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9764B9"/>
    <w:multiLevelType w:val="hybridMultilevel"/>
    <w:tmpl w:val="9BA23D9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257F1B"/>
    <w:multiLevelType w:val="hybridMultilevel"/>
    <w:tmpl w:val="F0CC74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0C4BA2"/>
    <w:multiLevelType w:val="hybridMultilevel"/>
    <w:tmpl w:val="7D2EE8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A2187D"/>
    <w:multiLevelType w:val="hybridMultilevel"/>
    <w:tmpl w:val="4F40E4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E75006"/>
    <w:multiLevelType w:val="hybridMultilevel"/>
    <w:tmpl w:val="5D003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1D325D"/>
    <w:multiLevelType w:val="hybridMultilevel"/>
    <w:tmpl w:val="C5C49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3B0234"/>
    <w:multiLevelType w:val="hybridMultilevel"/>
    <w:tmpl w:val="81C4D87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9D5719"/>
    <w:multiLevelType w:val="hybridMultilevel"/>
    <w:tmpl w:val="1EBC7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EA4365"/>
    <w:multiLevelType w:val="hybridMultilevel"/>
    <w:tmpl w:val="70FAA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DA5499"/>
    <w:multiLevelType w:val="hybridMultilevel"/>
    <w:tmpl w:val="138AE7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A177345"/>
    <w:multiLevelType w:val="hybridMultilevel"/>
    <w:tmpl w:val="B92C4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48248B"/>
    <w:multiLevelType w:val="hybridMultilevel"/>
    <w:tmpl w:val="CC28B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D21B85"/>
    <w:multiLevelType w:val="hybridMultilevel"/>
    <w:tmpl w:val="E2DEE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0A85F7C"/>
    <w:multiLevelType w:val="hybridMultilevel"/>
    <w:tmpl w:val="D896A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7967DD"/>
    <w:multiLevelType w:val="hybridMultilevel"/>
    <w:tmpl w:val="C6F08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80185A"/>
    <w:multiLevelType w:val="hybridMultilevel"/>
    <w:tmpl w:val="55B0B88A"/>
    <w:lvl w:ilvl="0" w:tplc="04090001">
      <w:start w:val="1"/>
      <w:numFmt w:val="bullet"/>
      <w:lvlText w:val=""/>
      <w:lvlJc w:val="left"/>
      <w:pPr>
        <w:ind w:left="1080" w:hanging="360"/>
      </w:pPr>
      <w:rPr>
        <w:rFonts w:ascii="Symbol" w:hAnsi="Symbol" w:hint="default"/>
      </w:rPr>
    </w:lvl>
    <w:lvl w:ilvl="1" w:tplc="FBEC143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9A7791A"/>
    <w:multiLevelType w:val="hybridMultilevel"/>
    <w:tmpl w:val="AC163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4E0EF2"/>
    <w:multiLevelType w:val="hybridMultilevel"/>
    <w:tmpl w:val="507894E4"/>
    <w:lvl w:ilvl="0" w:tplc="E6E440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DF3618B"/>
    <w:multiLevelType w:val="hybridMultilevel"/>
    <w:tmpl w:val="A4C6E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06222D"/>
    <w:multiLevelType w:val="hybridMultilevel"/>
    <w:tmpl w:val="7F06931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31B1A47"/>
    <w:multiLevelType w:val="hybridMultilevel"/>
    <w:tmpl w:val="DA441F90"/>
    <w:lvl w:ilvl="0" w:tplc="7D409B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37523BE"/>
    <w:multiLevelType w:val="hybridMultilevel"/>
    <w:tmpl w:val="B70AB3A2"/>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931A7B"/>
    <w:multiLevelType w:val="hybridMultilevel"/>
    <w:tmpl w:val="222432C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7D618D1"/>
    <w:multiLevelType w:val="hybridMultilevel"/>
    <w:tmpl w:val="7D8E56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1D3A80"/>
    <w:multiLevelType w:val="hybridMultilevel"/>
    <w:tmpl w:val="C0B46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CB4BAB"/>
    <w:multiLevelType w:val="hybridMultilevel"/>
    <w:tmpl w:val="6D40A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937413"/>
    <w:multiLevelType w:val="hybridMultilevel"/>
    <w:tmpl w:val="502E631A"/>
    <w:lvl w:ilvl="0" w:tplc="29BC8E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67275449">
    <w:abstractNumId w:val="7"/>
  </w:num>
  <w:num w:numId="2" w16cid:durableId="2143888210">
    <w:abstractNumId w:val="33"/>
  </w:num>
  <w:num w:numId="3" w16cid:durableId="1502042068">
    <w:abstractNumId w:val="18"/>
  </w:num>
  <w:num w:numId="4" w16cid:durableId="1173839131">
    <w:abstractNumId w:val="4"/>
  </w:num>
  <w:num w:numId="5" w16cid:durableId="1384938689">
    <w:abstractNumId w:val="3"/>
  </w:num>
  <w:num w:numId="6" w16cid:durableId="1057320618">
    <w:abstractNumId w:val="25"/>
  </w:num>
  <w:num w:numId="7" w16cid:durableId="1579553159">
    <w:abstractNumId w:val="8"/>
  </w:num>
  <w:num w:numId="8" w16cid:durableId="916866606">
    <w:abstractNumId w:val="37"/>
  </w:num>
  <w:num w:numId="9" w16cid:durableId="282078168">
    <w:abstractNumId w:val="22"/>
  </w:num>
  <w:num w:numId="10" w16cid:durableId="1908955590">
    <w:abstractNumId w:val="34"/>
  </w:num>
  <w:num w:numId="11" w16cid:durableId="1515223503">
    <w:abstractNumId w:val="15"/>
  </w:num>
  <w:num w:numId="12" w16cid:durableId="1179806156">
    <w:abstractNumId w:val="14"/>
  </w:num>
  <w:num w:numId="13" w16cid:durableId="1876236827">
    <w:abstractNumId w:val="6"/>
  </w:num>
  <w:num w:numId="14" w16cid:durableId="1031036345">
    <w:abstractNumId w:val="12"/>
  </w:num>
  <w:num w:numId="15" w16cid:durableId="2144156511">
    <w:abstractNumId w:val="1"/>
  </w:num>
  <w:num w:numId="16" w16cid:durableId="1003317557">
    <w:abstractNumId w:val="5"/>
  </w:num>
  <w:num w:numId="17" w16cid:durableId="1910116399">
    <w:abstractNumId w:val="39"/>
  </w:num>
  <w:num w:numId="18" w16cid:durableId="731738600">
    <w:abstractNumId w:val="29"/>
  </w:num>
  <w:num w:numId="19" w16cid:durableId="927736297">
    <w:abstractNumId w:val="30"/>
  </w:num>
  <w:num w:numId="20" w16cid:durableId="1304845755">
    <w:abstractNumId w:val="0"/>
  </w:num>
  <w:num w:numId="21" w16cid:durableId="622535808">
    <w:abstractNumId w:val="23"/>
  </w:num>
  <w:num w:numId="22" w16cid:durableId="96097472">
    <w:abstractNumId w:val="24"/>
  </w:num>
  <w:num w:numId="23" w16cid:durableId="1198926528">
    <w:abstractNumId w:val="10"/>
  </w:num>
  <w:num w:numId="24" w16cid:durableId="691417920">
    <w:abstractNumId w:val="9"/>
  </w:num>
  <w:num w:numId="25" w16cid:durableId="778913087">
    <w:abstractNumId w:val="11"/>
  </w:num>
  <w:num w:numId="26" w16cid:durableId="1202550530">
    <w:abstractNumId w:val="21"/>
  </w:num>
  <w:num w:numId="27" w16cid:durableId="462236332">
    <w:abstractNumId w:val="20"/>
  </w:num>
  <w:num w:numId="28" w16cid:durableId="1672177808">
    <w:abstractNumId w:val="27"/>
  </w:num>
  <w:num w:numId="29" w16cid:durableId="1747923241">
    <w:abstractNumId w:val="17"/>
  </w:num>
  <w:num w:numId="30" w16cid:durableId="1434131545">
    <w:abstractNumId w:val="31"/>
  </w:num>
  <w:num w:numId="31" w16cid:durableId="393699135">
    <w:abstractNumId w:val="2"/>
  </w:num>
  <w:num w:numId="32" w16cid:durableId="1779636162">
    <w:abstractNumId w:val="13"/>
  </w:num>
  <w:num w:numId="33" w16cid:durableId="1648126552">
    <w:abstractNumId w:val="36"/>
  </w:num>
  <w:num w:numId="34" w16cid:durableId="860707010">
    <w:abstractNumId w:val="16"/>
  </w:num>
  <w:num w:numId="35" w16cid:durableId="28577323">
    <w:abstractNumId w:val="28"/>
  </w:num>
  <w:num w:numId="36" w16cid:durableId="1167281171">
    <w:abstractNumId w:val="32"/>
  </w:num>
  <w:num w:numId="37" w16cid:durableId="1741321135">
    <w:abstractNumId w:val="35"/>
  </w:num>
  <w:num w:numId="38" w16cid:durableId="1653367206">
    <w:abstractNumId w:val="19"/>
  </w:num>
  <w:num w:numId="39" w16cid:durableId="13844261">
    <w:abstractNumId w:val="26"/>
  </w:num>
  <w:num w:numId="40" w16cid:durableId="119616321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ysDAxNTc1MzMxNrBU0lEKTi0uzszPAykwqwUAugusIiwAAAA="/>
  </w:docVars>
  <w:rsids>
    <w:rsidRoot w:val="00E92F94"/>
    <w:rsid w:val="0000169E"/>
    <w:rsid w:val="00014B55"/>
    <w:rsid w:val="00024FE2"/>
    <w:rsid w:val="00026413"/>
    <w:rsid w:val="000312A8"/>
    <w:rsid w:val="00055BE0"/>
    <w:rsid w:val="0006125A"/>
    <w:rsid w:val="000C7CBF"/>
    <w:rsid w:val="000D67FD"/>
    <w:rsid w:val="000F398F"/>
    <w:rsid w:val="001023A9"/>
    <w:rsid w:val="00126D92"/>
    <w:rsid w:val="001423ED"/>
    <w:rsid w:val="00167F5E"/>
    <w:rsid w:val="00182A6D"/>
    <w:rsid w:val="00194DEC"/>
    <w:rsid w:val="001E6474"/>
    <w:rsid w:val="00204515"/>
    <w:rsid w:val="0023047E"/>
    <w:rsid w:val="00231360"/>
    <w:rsid w:val="00250D09"/>
    <w:rsid w:val="00293CB0"/>
    <w:rsid w:val="002A2F2D"/>
    <w:rsid w:val="002B0C40"/>
    <w:rsid w:val="002B516D"/>
    <w:rsid w:val="002D2648"/>
    <w:rsid w:val="002E127B"/>
    <w:rsid w:val="002E682D"/>
    <w:rsid w:val="003504F9"/>
    <w:rsid w:val="00362E99"/>
    <w:rsid w:val="00370653"/>
    <w:rsid w:val="003C79B3"/>
    <w:rsid w:val="003E7B6B"/>
    <w:rsid w:val="003F241A"/>
    <w:rsid w:val="00421A4E"/>
    <w:rsid w:val="0043432A"/>
    <w:rsid w:val="004371F9"/>
    <w:rsid w:val="00475870"/>
    <w:rsid w:val="0048609F"/>
    <w:rsid w:val="004A4CC5"/>
    <w:rsid w:val="004B1913"/>
    <w:rsid w:val="004B452E"/>
    <w:rsid w:val="004E4EBE"/>
    <w:rsid w:val="004F40EC"/>
    <w:rsid w:val="004F64B3"/>
    <w:rsid w:val="00511DBC"/>
    <w:rsid w:val="00524568"/>
    <w:rsid w:val="005923CD"/>
    <w:rsid w:val="005962A7"/>
    <w:rsid w:val="005C5C5A"/>
    <w:rsid w:val="005D0F7C"/>
    <w:rsid w:val="00616AFE"/>
    <w:rsid w:val="00617B1A"/>
    <w:rsid w:val="00620695"/>
    <w:rsid w:val="00654B59"/>
    <w:rsid w:val="006611FB"/>
    <w:rsid w:val="0069292B"/>
    <w:rsid w:val="006B63D8"/>
    <w:rsid w:val="006E0B5A"/>
    <w:rsid w:val="006E0EA8"/>
    <w:rsid w:val="00773415"/>
    <w:rsid w:val="007771B1"/>
    <w:rsid w:val="007D0450"/>
    <w:rsid w:val="007D08DF"/>
    <w:rsid w:val="007D476C"/>
    <w:rsid w:val="007E7C77"/>
    <w:rsid w:val="008250B4"/>
    <w:rsid w:val="008444D3"/>
    <w:rsid w:val="0085613F"/>
    <w:rsid w:val="00894A5E"/>
    <w:rsid w:val="008C57CA"/>
    <w:rsid w:val="008D4E4B"/>
    <w:rsid w:val="009148F6"/>
    <w:rsid w:val="00954CE7"/>
    <w:rsid w:val="009576C3"/>
    <w:rsid w:val="00957C77"/>
    <w:rsid w:val="009C526D"/>
    <w:rsid w:val="00A35FE3"/>
    <w:rsid w:val="00A41494"/>
    <w:rsid w:val="00A55E75"/>
    <w:rsid w:val="00A9643D"/>
    <w:rsid w:val="00AA4B9A"/>
    <w:rsid w:val="00AA51A6"/>
    <w:rsid w:val="00AD2718"/>
    <w:rsid w:val="00AE77BB"/>
    <w:rsid w:val="00AF3E32"/>
    <w:rsid w:val="00B01554"/>
    <w:rsid w:val="00B25BD7"/>
    <w:rsid w:val="00B26D90"/>
    <w:rsid w:val="00B409A4"/>
    <w:rsid w:val="00B5127D"/>
    <w:rsid w:val="00B5138B"/>
    <w:rsid w:val="00B87C92"/>
    <w:rsid w:val="00B91A59"/>
    <w:rsid w:val="00BA67CC"/>
    <w:rsid w:val="00BE14FD"/>
    <w:rsid w:val="00C76CF3"/>
    <w:rsid w:val="00C93DBB"/>
    <w:rsid w:val="00CD49BB"/>
    <w:rsid w:val="00D216B8"/>
    <w:rsid w:val="00D24929"/>
    <w:rsid w:val="00D52B35"/>
    <w:rsid w:val="00D919A6"/>
    <w:rsid w:val="00DA66C7"/>
    <w:rsid w:val="00DC6897"/>
    <w:rsid w:val="00E135CF"/>
    <w:rsid w:val="00E22CAF"/>
    <w:rsid w:val="00E92F94"/>
    <w:rsid w:val="00E95F6B"/>
    <w:rsid w:val="00EA5B65"/>
    <w:rsid w:val="00EB7FD8"/>
    <w:rsid w:val="00F103CC"/>
    <w:rsid w:val="00F1160C"/>
    <w:rsid w:val="00F3200F"/>
    <w:rsid w:val="00F4561D"/>
    <w:rsid w:val="00F4797B"/>
    <w:rsid w:val="00F52283"/>
    <w:rsid w:val="00F65FC8"/>
    <w:rsid w:val="00F738D0"/>
    <w:rsid w:val="00F81B7A"/>
    <w:rsid w:val="00F9624F"/>
    <w:rsid w:val="00FC08AB"/>
    <w:rsid w:val="00FD6905"/>
    <w:rsid w:val="00FF0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58B40"/>
  <w15:docId w15:val="{8A6822BC-4B85-4311-8CE5-7B985970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F94"/>
    <w:pPr>
      <w:spacing w:after="160" w:line="259" w:lineRule="auto"/>
    </w:pPr>
  </w:style>
  <w:style w:type="paragraph" w:styleId="Heading1">
    <w:name w:val="heading 1"/>
    <w:basedOn w:val="Normal"/>
    <w:next w:val="Normal"/>
    <w:link w:val="Heading1Char"/>
    <w:uiPriority w:val="9"/>
    <w:qFormat/>
    <w:rsid w:val="00E92F9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8609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8609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idcellnormal">
    <w:name w:val="gridcellnormal"/>
    <w:basedOn w:val="DefaultParagraphFont"/>
    <w:rsid w:val="00E92F94"/>
  </w:style>
  <w:style w:type="character" w:customStyle="1" w:styleId="messagealert">
    <w:name w:val="messagealert"/>
    <w:basedOn w:val="DefaultParagraphFont"/>
    <w:rsid w:val="00E92F94"/>
  </w:style>
  <w:style w:type="character" w:customStyle="1" w:styleId="Heading1Char">
    <w:name w:val="Heading 1 Char"/>
    <w:basedOn w:val="DefaultParagraphFont"/>
    <w:link w:val="Heading1"/>
    <w:uiPriority w:val="9"/>
    <w:rsid w:val="00E92F94"/>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E92F94"/>
    <w:rPr>
      <w:color w:val="0000FF" w:themeColor="hyperlink"/>
      <w:u w:val="single"/>
    </w:rPr>
  </w:style>
  <w:style w:type="table" w:styleId="TableGrid">
    <w:name w:val="Table Grid"/>
    <w:basedOn w:val="TableNormal"/>
    <w:uiPriority w:val="59"/>
    <w:rsid w:val="00E92F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92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F94"/>
  </w:style>
  <w:style w:type="paragraph" w:styleId="Footer">
    <w:name w:val="footer"/>
    <w:basedOn w:val="Normal"/>
    <w:link w:val="FooterChar"/>
    <w:uiPriority w:val="99"/>
    <w:unhideWhenUsed/>
    <w:rsid w:val="00E92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F94"/>
  </w:style>
  <w:style w:type="paragraph" w:styleId="ListParagraph">
    <w:name w:val="List Paragraph"/>
    <w:basedOn w:val="Normal"/>
    <w:uiPriority w:val="34"/>
    <w:qFormat/>
    <w:rsid w:val="00E92F94"/>
    <w:pPr>
      <w:ind w:left="720"/>
      <w:contextualSpacing/>
    </w:pPr>
  </w:style>
  <w:style w:type="paragraph" w:styleId="NoSpacing">
    <w:name w:val="No Spacing"/>
    <w:uiPriority w:val="1"/>
    <w:qFormat/>
    <w:rsid w:val="00E92F94"/>
    <w:pPr>
      <w:spacing w:after="0" w:line="240" w:lineRule="auto"/>
    </w:pPr>
  </w:style>
  <w:style w:type="paragraph" w:styleId="TOCHeading">
    <w:name w:val="TOC Heading"/>
    <w:basedOn w:val="Heading1"/>
    <w:next w:val="Normal"/>
    <w:uiPriority w:val="39"/>
    <w:unhideWhenUsed/>
    <w:qFormat/>
    <w:rsid w:val="00E92F94"/>
    <w:pPr>
      <w:spacing w:before="480" w:line="276" w:lineRule="auto"/>
      <w:outlineLvl w:val="9"/>
    </w:pPr>
    <w:rPr>
      <w:b/>
      <w:bCs/>
      <w:sz w:val="28"/>
      <w:szCs w:val="28"/>
      <w:lang w:eastAsia="ja-JP"/>
    </w:rPr>
  </w:style>
  <w:style w:type="paragraph" w:styleId="TOC2">
    <w:name w:val="toc 2"/>
    <w:basedOn w:val="Normal"/>
    <w:next w:val="Normal"/>
    <w:autoRedefine/>
    <w:uiPriority w:val="39"/>
    <w:unhideWhenUsed/>
    <w:qFormat/>
    <w:rsid w:val="00E92F94"/>
    <w:pPr>
      <w:spacing w:after="100" w:line="276" w:lineRule="auto"/>
      <w:ind w:left="220"/>
    </w:pPr>
    <w:rPr>
      <w:rFonts w:eastAsiaTheme="minorEastAsia"/>
      <w:lang w:eastAsia="ja-JP"/>
    </w:rPr>
  </w:style>
  <w:style w:type="paragraph" w:styleId="TOC1">
    <w:name w:val="toc 1"/>
    <w:basedOn w:val="Normal"/>
    <w:next w:val="Normal"/>
    <w:autoRedefine/>
    <w:uiPriority w:val="39"/>
    <w:unhideWhenUsed/>
    <w:qFormat/>
    <w:rsid w:val="00E92F94"/>
    <w:pPr>
      <w:spacing w:after="100" w:line="276" w:lineRule="auto"/>
    </w:pPr>
    <w:rPr>
      <w:rFonts w:eastAsiaTheme="minorEastAsia"/>
      <w:lang w:eastAsia="ja-JP"/>
    </w:rPr>
  </w:style>
  <w:style w:type="paragraph" w:styleId="TOC3">
    <w:name w:val="toc 3"/>
    <w:basedOn w:val="Normal"/>
    <w:next w:val="Normal"/>
    <w:autoRedefine/>
    <w:uiPriority w:val="39"/>
    <w:unhideWhenUsed/>
    <w:qFormat/>
    <w:rsid w:val="00E92F94"/>
    <w:pPr>
      <w:spacing w:after="100" w:line="276" w:lineRule="auto"/>
      <w:ind w:left="440"/>
    </w:pPr>
    <w:rPr>
      <w:rFonts w:eastAsiaTheme="minorEastAsia"/>
      <w:lang w:eastAsia="ja-JP"/>
    </w:rPr>
  </w:style>
  <w:style w:type="paragraph" w:styleId="BalloonText">
    <w:name w:val="Balloon Text"/>
    <w:basedOn w:val="Normal"/>
    <w:link w:val="BalloonTextChar"/>
    <w:uiPriority w:val="99"/>
    <w:semiHidden/>
    <w:unhideWhenUsed/>
    <w:rsid w:val="00E92F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F94"/>
    <w:rPr>
      <w:rFonts w:ascii="Tahoma" w:hAnsi="Tahoma" w:cs="Tahoma"/>
      <w:sz w:val="16"/>
      <w:szCs w:val="16"/>
    </w:rPr>
  </w:style>
  <w:style w:type="character" w:styleId="UnresolvedMention">
    <w:name w:val="Unresolved Mention"/>
    <w:basedOn w:val="DefaultParagraphFont"/>
    <w:uiPriority w:val="99"/>
    <w:semiHidden/>
    <w:unhideWhenUsed/>
    <w:rsid w:val="00C93DBB"/>
    <w:rPr>
      <w:color w:val="605E5C"/>
      <w:shd w:val="clear" w:color="auto" w:fill="E1DFDD"/>
    </w:rPr>
  </w:style>
  <w:style w:type="character" w:customStyle="1" w:styleId="Heading2Char">
    <w:name w:val="Heading 2 Char"/>
    <w:basedOn w:val="DefaultParagraphFont"/>
    <w:link w:val="Heading2"/>
    <w:uiPriority w:val="9"/>
    <w:rsid w:val="0048609F"/>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48609F"/>
    <w:rPr>
      <w:b/>
      <w:bCs/>
    </w:rPr>
  </w:style>
  <w:style w:type="character" w:customStyle="1" w:styleId="Heading3Char">
    <w:name w:val="Heading 3 Char"/>
    <w:basedOn w:val="DefaultParagraphFont"/>
    <w:link w:val="Heading3"/>
    <w:uiPriority w:val="9"/>
    <w:rsid w:val="0048609F"/>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10"/>
    <w:qFormat/>
    <w:rsid w:val="0077341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341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50737">
      <w:bodyDiv w:val="1"/>
      <w:marLeft w:val="0"/>
      <w:marRight w:val="0"/>
      <w:marTop w:val="0"/>
      <w:marBottom w:val="0"/>
      <w:divBdr>
        <w:top w:val="none" w:sz="0" w:space="0" w:color="auto"/>
        <w:left w:val="none" w:sz="0" w:space="0" w:color="auto"/>
        <w:bottom w:val="none" w:sz="0" w:space="0" w:color="auto"/>
        <w:right w:val="none" w:sz="0" w:space="0" w:color="auto"/>
      </w:divBdr>
    </w:div>
    <w:div w:id="205268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wilde@lcjvs.net" TargetMode="External"/><Relationship Id="rId18" Type="http://schemas.openxmlformats.org/officeDocument/2006/relationships/hyperlink" Target="mailto:lcanada@lcjvs.net" TargetMode="External"/><Relationship Id="rId26" Type="http://schemas.openxmlformats.org/officeDocument/2006/relationships/hyperlink" Target="mailto:ppearson@lcjvs.net" TargetMode="External"/><Relationship Id="rId3" Type="http://schemas.openxmlformats.org/officeDocument/2006/relationships/styles" Target="styles.xml"/><Relationship Id="rId21" Type="http://schemas.openxmlformats.org/officeDocument/2006/relationships/hyperlink" Target="mailto:bgillam@lcjvs.net"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meadows@lcjvs.net" TargetMode="External"/><Relationship Id="rId17" Type="http://schemas.openxmlformats.org/officeDocument/2006/relationships/hyperlink" Target="mailto:kberardi@lcjvs.net" TargetMode="External"/><Relationship Id="rId25" Type="http://schemas.openxmlformats.org/officeDocument/2006/relationships/hyperlink" Target="mailto:lmcmanamon@lcjvs.net"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dbalog@lcjvs.net" TargetMode="External"/><Relationship Id="rId20" Type="http://schemas.openxmlformats.org/officeDocument/2006/relationships/hyperlink" Target="mailto:seby@lcjvs.net" TargetMode="External"/><Relationship Id="rId29" Type="http://schemas.openxmlformats.org/officeDocument/2006/relationships/hyperlink" Target="mailto:mshapiro@lcjvs.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gleason@lcjvs.net" TargetMode="External"/><Relationship Id="rId24" Type="http://schemas.openxmlformats.org/officeDocument/2006/relationships/hyperlink" Target="mailto:hkoepp@lcjvs.net"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dscarpucci@lcjvs.net" TargetMode="External"/><Relationship Id="rId23" Type="http://schemas.openxmlformats.org/officeDocument/2006/relationships/hyperlink" Target="mailto:skiss@lcjvs.net" TargetMode="External"/><Relationship Id="rId28" Type="http://schemas.openxmlformats.org/officeDocument/2006/relationships/hyperlink" Target="mailto:wready@lcjvs.net" TargetMode="External"/><Relationship Id="rId10" Type="http://schemas.openxmlformats.org/officeDocument/2006/relationships/hyperlink" Target="mailto:mhauck@lcjvs.net" TargetMode="External"/><Relationship Id="rId19" Type="http://schemas.openxmlformats.org/officeDocument/2006/relationships/hyperlink" Target="mailto:aczatt@lcjvs.net" TargetMode="External"/><Relationship Id="rId31" Type="http://schemas.openxmlformats.org/officeDocument/2006/relationships/hyperlink" Target="mailto:lzane@lcjvs.net" TargetMode="External"/><Relationship Id="rId4" Type="http://schemas.openxmlformats.org/officeDocument/2006/relationships/settings" Target="settings.xml"/><Relationship Id="rId9" Type="http://schemas.openxmlformats.org/officeDocument/2006/relationships/hyperlink" Target="https://lcjvs.esvportal.com/applicationslogin.aspx" TargetMode="External"/><Relationship Id="rId14" Type="http://schemas.openxmlformats.org/officeDocument/2006/relationships/hyperlink" Target="mailto:dkeller@lcjvs.net" TargetMode="External"/><Relationship Id="rId22" Type="http://schemas.openxmlformats.org/officeDocument/2006/relationships/hyperlink" Target="mailto:aking@lcjvs.net" TargetMode="External"/><Relationship Id="rId27" Type="http://schemas.openxmlformats.org/officeDocument/2006/relationships/hyperlink" Target="mailto:rpotter@lcjvs.net" TargetMode="External"/><Relationship Id="rId30" Type="http://schemas.openxmlformats.org/officeDocument/2006/relationships/hyperlink" Target="mailto:evamosperci@lcjvs.net"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9C940-B072-46CC-A4E3-427FE73BE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2838</Words>
  <Characters>16180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Shelby Kaminski</dc:creator>
  <cp:lastModifiedBy>Clevinger, Heidi</cp:lastModifiedBy>
  <cp:revision>7</cp:revision>
  <dcterms:created xsi:type="dcterms:W3CDTF">2023-08-18T18:59:00Z</dcterms:created>
  <dcterms:modified xsi:type="dcterms:W3CDTF">2023-08-18T19:03:00Z</dcterms:modified>
</cp:coreProperties>
</file>